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85" w:rsidRPr="003B0281" w:rsidRDefault="00356FB7" w:rsidP="007A6C33">
      <w:pPr>
        <w:rPr>
          <w:sz w:val="24"/>
          <w:szCs w:val="24"/>
        </w:rPr>
      </w:pPr>
      <w:r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828800"/>
            <wp:effectExtent l="0" t="0" r="0" b="0"/>
            <wp:wrapSquare wrapText="bothSides"/>
            <wp:docPr id="1" name="Picture 1" descr="C-821_letterhead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-821_letterhead_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>
        <w:rPr>
          <w:sz w:val="24"/>
          <w:szCs w:val="24"/>
        </w:rPr>
        <w:t>January 6</w:t>
      </w:r>
      <w:r>
        <w:rPr>
          <w:sz w:val="24"/>
          <w:szCs w:val="24"/>
        </w:rPr>
        <w:t>, 2021</w:t>
      </w:r>
    </w:p>
    <w:p w:rsidR="00BB01E7" w:rsidRPr="00BB01E7" w:rsidRDefault="00356FB7" w:rsidP="00BB01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Satellite Television Service Questionnaire</w:t>
      </w:r>
    </w:p>
    <w:p w:rsidR="006E652D" w:rsidRDefault="00356FB7">
      <w:pPr>
        <w:rPr>
          <w:sz w:val="24"/>
          <w:szCs w:val="24"/>
        </w:rPr>
      </w:pPr>
      <w:r>
        <w:rPr>
          <w:sz w:val="24"/>
          <w:szCs w:val="24"/>
        </w:rPr>
        <w:t>Greetings,</w:t>
      </w:r>
      <w:bookmarkStart w:id="0" w:name="_GoBack"/>
      <w:bookmarkEnd w:id="0"/>
    </w:p>
    <w:p w:rsidR="00C80136" w:rsidRDefault="00356FB7" w:rsidP="007A6C33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>
        <w:rPr>
          <w:sz w:val="24"/>
          <w:szCs w:val="24"/>
        </w:rPr>
        <w:t>short</w:t>
      </w:r>
      <w:r>
        <w:rPr>
          <w:sz w:val="24"/>
          <w:szCs w:val="24"/>
        </w:rPr>
        <w:t>, voluntary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questionnaire is being distributed by the U.S. Copyright Office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as part of a study requested by Congress,</w:t>
      </w:r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certain </w:t>
      </w:r>
      <w:r>
        <w:rPr>
          <w:sz w:val="24"/>
          <w:szCs w:val="24"/>
        </w:rPr>
        <w:t xml:space="preserve">subscribers of satellite service from either </w:t>
      </w:r>
      <w:r>
        <w:rPr>
          <w:sz w:val="24"/>
          <w:szCs w:val="24"/>
        </w:rPr>
        <w:t xml:space="preserve">AT&amp;T’s </w:t>
      </w:r>
      <w:r>
        <w:rPr>
          <w:sz w:val="24"/>
          <w:szCs w:val="24"/>
        </w:rPr>
        <w:t>DirecTV or DISH Network</w:t>
      </w:r>
      <w:r>
        <w:rPr>
          <w:sz w:val="24"/>
          <w:szCs w:val="24"/>
        </w:rPr>
        <w:t xml:space="preserve">; specifically, </w:t>
      </w:r>
      <w:r>
        <w:rPr>
          <w:sz w:val="24"/>
          <w:szCs w:val="24"/>
        </w:rPr>
        <w:t xml:space="preserve">those </w:t>
      </w:r>
      <w:r>
        <w:rPr>
          <w:sz w:val="24"/>
          <w:szCs w:val="24"/>
        </w:rPr>
        <w:t>whose household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fall into any of the following categories:</w:t>
      </w:r>
    </w:p>
    <w:p w:rsidR="00175589" w:rsidRPr="00175589" w:rsidRDefault="00356FB7" w:rsidP="001755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75589">
        <w:rPr>
          <w:rFonts w:asciiTheme="minorHAnsi" w:hAnsiTheme="minorHAnsi" w:cstheme="minorHAnsi"/>
        </w:rPr>
        <w:t>Households that cannot receive a local over-the-air signal via an antenna.</w:t>
      </w:r>
    </w:p>
    <w:p w:rsidR="00175589" w:rsidRPr="00175589" w:rsidRDefault="00356FB7" w:rsidP="00BD145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75589">
        <w:rPr>
          <w:rFonts w:asciiTheme="minorHAnsi" w:hAnsiTheme="minorHAnsi" w:cstheme="minorHAnsi"/>
        </w:rPr>
        <w:t xml:space="preserve">Households that received a waiver from a local network affiliate to receive a distant </w:t>
      </w:r>
      <w:r>
        <w:rPr>
          <w:rFonts w:asciiTheme="minorHAnsi" w:hAnsiTheme="minorHAnsi" w:cstheme="minorHAnsi"/>
        </w:rPr>
        <w:t xml:space="preserve">broadcast </w:t>
      </w:r>
      <w:r w:rsidRPr="00175589">
        <w:rPr>
          <w:rFonts w:asciiTheme="minorHAnsi" w:hAnsiTheme="minorHAnsi" w:cstheme="minorHAnsi"/>
        </w:rPr>
        <w:t>signal.</w:t>
      </w:r>
      <w:r>
        <w:rPr>
          <w:rStyle w:val="FootnoteReference"/>
          <w:rFonts w:asciiTheme="minorHAnsi" w:hAnsiTheme="minorHAnsi" w:cstheme="minorHAnsi"/>
        </w:rPr>
        <w:footnoteReference w:id="1"/>
      </w:r>
    </w:p>
    <w:p w:rsidR="00175589" w:rsidRPr="00175589" w:rsidRDefault="00356FB7" w:rsidP="001755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75589">
        <w:rPr>
          <w:rFonts w:asciiTheme="minorHAnsi" w:hAnsiTheme="minorHAnsi" w:cstheme="minorHAnsi"/>
        </w:rPr>
        <w:t>“Grandfathered” households that received distant signals via a section 119 license on or before October 31, 1999.</w:t>
      </w:r>
    </w:p>
    <w:p w:rsidR="00175589" w:rsidRPr="00175589" w:rsidRDefault="00356FB7" w:rsidP="001755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75589">
        <w:rPr>
          <w:rFonts w:asciiTheme="minorHAnsi" w:hAnsiTheme="minorHAnsi" w:cstheme="minorHAnsi"/>
        </w:rPr>
        <w:t>Households eligible for the statutory</w:t>
      </w:r>
      <w:r w:rsidRPr="00175589">
        <w:rPr>
          <w:rFonts w:asciiTheme="minorHAnsi" w:hAnsiTheme="minorHAnsi" w:cstheme="minorHAnsi"/>
        </w:rPr>
        <w:t xml:space="preserve"> exemption related to receiving “C-Band” satellite signals.</w:t>
      </w:r>
    </w:p>
    <w:p w:rsidR="00175589" w:rsidRPr="00175589" w:rsidRDefault="00356FB7" w:rsidP="001755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75589">
        <w:rPr>
          <w:rFonts w:asciiTheme="minorHAnsi" w:hAnsiTheme="minorHAnsi" w:cstheme="minorHAnsi"/>
        </w:rPr>
        <w:t>RVs and commercial trucks.</w:t>
      </w:r>
    </w:p>
    <w:p w:rsidR="00175589" w:rsidRPr="00175589" w:rsidRDefault="00356FB7" w:rsidP="0017558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75589">
        <w:rPr>
          <w:rFonts w:asciiTheme="minorHAnsi" w:hAnsiTheme="minorHAnsi" w:cstheme="minorHAnsi"/>
        </w:rPr>
        <w:t xml:space="preserve">Households located in “short markets” (meaning that they </w:t>
      </w:r>
      <w:r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not receive</w:t>
      </w:r>
      <w:r w:rsidRPr="00175589">
        <w:rPr>
          <w:rFonts w:asciiTheme="minorHAnsi" w:hAnsiTheme="minorHAnsi" w:cstheme="minorHAnsi"/>
        </w:rPr>
        <w:t xml:space="preserve"> one or more of the four most widely available network stations).</w:t>
      </w:r>
    </w:p>
    <w:p w:rsidR="00175589" w:rsidRPr="00175589" w:rsidRDefault="00356FB7" w:rsidP="00175589">
      <w:pPr>
        <w:pStyle w:val="ListParagraph"/>
        <w:rPr>
          <w:rFonts w:asciiTheme="minorHAnsi" w:hAnsiTheme="minorHAnsi" w:cstheme="minorHAnsi"/>
        </w:rPr>
      </w:pPr>
    </w:p>
    <w:p w:rsidR="006E652D" w:rsidRDefault="00356FB7" w:rsidP="006552C7">
      <w:pPr>
        <w:rPr>
          <w:sz w:val="24"/>
          <w:szCs w:val="24"/>
        </w:rPr>
      </w:pPr>
      <w:r>
        <w:rPr>
          <w:sz w:val="24"/>
          <w:szCs w:val="24"/>
        </w:rPr>
        <w:t>If you don’t subscribe to eithe</w:t>
      </w:r>
      <w:r>
        <w:rPr>
          <w:sz w:val="24"/>
          <w:szCs w:val="24"/>
        </w:rPr>
        <w:t>r service</w:t>
      </w:r>
      <w:r>
        <w:rPr>
          <w:sz w:val="24"/>
          <w:szCs w:val="24"/>
        </w:rPr>
        <w:t xml:space="preserve"> and/or your household does not fall into one of the categories above,</w:t>
      </w:r>
      <w:r>
        <w:rPr>
          <w:sz w:val="24"/>
          <w:szCs w:val="24"/>
        </w:rPr>
        <w:t xml:space="preserve"> this letter</w:t>
      </w:r>
      <w:r>
        <w:rPr>
          <w:sz w:val="24"/>
          <w:szCs w:val="24"/>
        </w:rPr>
        <w:t xml:space="preserve"> does not apply to you</w:t>
      </w:r>
      <w:r>
        <w:rPr>
          <w:sz w:val="24"/>
          <w:szCs w:val="24"/>
        </w:rPr>
        <w:t>. However, if you are a satellite subscriber</w:t>
      </w:r>
      <w:r>
        <w:rPr>
          <w:sz w:val="24"/>
          <w:szCs w:val="24"/>
        </w:rPr>
        <w:t xml:space="preserve"> that falls into one of the above categories</w:t>
      </w:r>
      <w:r>
        <w:rPr>
          <w:sz w:val="24"/>
          <w:szCs w:val="24"/>
        </w:rPr>
        <w:t xml:space="preserve">, we have some questions about changes to your service </w:t>
      </w:r>
      <w:r>
        <w:rPr>
          <w:sz w:val="24"/>
          <w:szCs w:val="24"/>
        </w:rPr>
        <w:t>that may have taken place in 2020.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 are six questions in total, which should not take more than a few minutes to answer. </w:t>
      </w:r>
      <w:r w:rsidRPr="00A65DC0">
        <w:rPr>
          <w:b/>
          <w:bCs/>
          <w:sz w:val="24"/>
          <w:szCs w:val="24"/>
        </w:rPr>
        <w:t>Answering these questions is purely voluntary on your part.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are asking these questions </w:t>
      </w:r>
      <w:r>
        <w:rPr>
          <w:sz w:val="24"/>
          <w:szCs w:val="24"/>
        </w:rPr>
        <w:t xml:space="preserve">because Congress has directed the </w:t>
      </w:r>
      <w:r>
        <w:rPr>
          <w:sz w:val="24"/>
          <w:szCs w:val="24"/>
        </w:rPr>
        <w:t>Copyri</w:t>
      </w:r>
      <w:r>
        <w:rPr>
          <w:sz w:val="24"/>
          <w:szCs w:val="24"/>
        </w:rPr>
        <w:t xml:space="preserve">ght </w:t>
      </w:r>
      <w:r>
        <w:rPr>
          <w:sz w:val="24"/>
          <w:szCs w:val="24"/>
        </w:rPr>
        <w:t>Office to produce a report on the effect of recent changes</w:t>
      </w:r>
      <w:r>
        <w:rPr>
          <w:sz w:val="24"/>
          <w:szCs w:val="24"/>
        </w:rPr>
        <w:t xml:space="preserve"> on the market for satellite television services</w:t>
      </w:r>
      <w:r>
        <w:rPr>
          <w:sz w:val="24"/>
          <w:szCs w:val="24"/>
        </w:rPr>
        <w:t xml:space="preserve">, and we </w:t>
      </w:r>
      <w:r>
        <w:rPr>
          <w:sz w:val="24"/>
          <w:szCs w:val="24"/>
        </w:rPr>
        <w:t>need to gather as much information as possible in order to do so.</w:t>
      </w:r>
      <w:r>
        <w:rPr>
          <w:sz w:val="24"/>
          <w:szCs w:val="24"/>
        </w:rPr>
        <w:t xml:space="preserve"> We appreciate your assistance</w:t>
      </w:r>
      <w:r>
        <w:rPr>
          <w:sz w:val="24"/>
          <w:szCs w:val="24"/>
        </w:rPr>
        <w:t>.</w:t>
      </w:r>
    </w:p>
    <w:p w:rsidR="007A6C33" w:rsidRDefault="00356FB7" w:rsidP="007A6C33">
      <w:pPr>
        <w:rPr>
          <w:sz w:val="24"/>
          <w:szCs w:val="24"/>
        </w:rPr>
      </w:pPr>
    </w:p>
    <w:p w:rsidR="00695FB9" w:rsidRDefault="00356F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Background</w:t>
      </w:r>
    </w:p>
    <w:p w:rsidR="00910517" w:rsidRDefault="00356FB7" w:rsidP="006552C7">
      <w:pPr>
        <w:rPr>
          <w:sz w:val="24"/>
          <w:szCs w:val="24"/>
        </w:rPr>
      </w:pPr>
      <w:r>
        <w:rPr>
          <w:sz w:val="24"/>
          <w:szCs w:val="24"/>
        </w:rPr>
        <w:t xml:space="preserve">The Copyright Act (section </w:t>
      </w:r>
      <w:r>
        <w:rPr>
          <w:sz w:val="24"/>
          <w:szCs w:val="24"/>
        </w:rPr>
        <w:t>119</w:t>
      </w:r>
      <w:r>
        <w:rPr>
          <w:sz w:val="24"/>
          <w:szCs w:val="24"/>
        </w:rPr>
        <w:t xml:space="preserve"> of Title 17</w:t>
      </w:r>
      <w:r>
        <w:rPr>
          <w:sz w:val="24"/>
          <w:szCs w:val="24"/>
        </w:rPr>
        <w:t>) gives s</w:t>
      </w:r>
      <w:r>
        <w:rPr>
          <w:sz w:val="24"/>
          <w:szCs w:val="24"/>
        </w:rPr>
        <w:t>atellite compani</w:t>
      </w:r>
      <w:r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a license </w:t>
      </w:r>
      <w:r>
        <w:rPr>
          <w:sz w:val="24"/>
          <w:szCs w:val="24"/>
        </w:rPr>
        <w:t>to re-transmit distant broad</w:t>
      </w:r>
      <w:r>
        <w:rPr>
          <w:sz w:val="24"/>
          <w:szCs w:val="24"/>
        </w:rPr>
        <w:t>cast signals</w:t>
      </w:r>
      <w:r>
        <w:rPr>
          <w:sz w:val="24"/>
          <w:szCs w:val="24"/>
        </w:rPr>
        <w:t xml:space="preserve"> to certain subscribers, known as “unserved households.” </w:t>
      </w:r>
      <w:r>
        <w:rPr>
          <w:sz w:val="24"/>
          <w:szCs w:val="24"/>
        </w:rPr>
        <w:t>Distant broadcast signals are network television stations (</w:t>
      </w:r>
      <w:r>
        <w:rPr>
          <w:sz w:val="24"/>
          <w:szCs w:val="24"/>
        </w:rPr>
        <w:t xml:space="preserve">such as </w:t>
      </w:r>
      <w:r>
        <w:rPr>
          <w:sz w:val="24"/>
          <w:szCs w:val="24"/>
        </w:rPr>
        <w:t>ABC</w:t>
      </w:r>
      <w:r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Fox, </w:t>
      </w:r>
      <w:r>
        <w:rPr>
          <w:sz w:val="24"/>
          <w:szCs w:val="24"/>
        </w:rPr>
        <w:t>but not including cable cha</w:t>
      </w:r>
      <w:r>
        <w:rPr>
          <w:sz w:val="24"/>
          <w:szCs w:val="24"/>
        </w:rPr>
        <w:t>nnels such as HBO or CNN</w:t>
      </w:r>
      <w:r>
        <w:rPr>
          <w:sz w:val="24"/>
          <w:szCs w:val="24"/>
        </w:rPr>
        <w:t xml:space="preserve">) that originate from outside the subscriber’s area and are intended to serve </w:t>
      </w:r>
      <w:r>
        <w:rPr>
          <w:sz w:val="24"/>
          <w:szCs w:val="24"/>
        </w:rPr>
        <w:t xml:space="preserve">other geographic </w:t>
      </w:r>
      <w:r>
        <w:rPr>
          <w:sz w:val="24"/>
          <w:szCs w:val="24"/>
        </w:rPr>
        <w:t xml:space="preserve">markets. </w:t>
      </w:r>
      <w:r>
        <w:rPr>
          <w:sz w:val="24"/>
          <w:szCs w:val="24"/>
        </w:rPr>
        <w:t>A section 119 license is why you may have been receiving network television stations from distant cities, such as New York or Lo</w:t>
      </w:r>
      <w:r>
        <w:rPr>
          <w:sz w:val="24"/>
          <w:szCs w:val="24"/>
        </w:rPr>
        <w:t xml:space="preserve">s Angeles, instead of cities closer to your home. </w:t>
      </w:r>
      <w:r>
        <w:rPr>
          <w:sz w:val="24"/>
          <w:szCs w:val="24"/>
        </w:rPr>
        <w:t>In the past</w:t>
      </w:r>
      <w:r>
        <w:rPr>
          <w:sz w:val="24"/>
          <w:szCs w:val="24"/>
        </w:rPr>
        <w:t>, unserved households eligible to receive distant broadcast signals w</w:t>
      </w:r>
      <w:r>
        <w:rPr>
          <w:sz w:val="24"/>
          <w:szCs w:val="24"/>
        </w:rPr>
        <w:t xml:space="preserve">ere those in the six categories listed above.  </w:t>
      </w:r>
    </w:p>
    <w:p w:rsidR="0035264B" w:rsidRDefault="00356FB7" w:rsidP="00D70193">
      <w:pPr>
        <w:rPr>
          <w:sz w:val="24"/>
          <w:szCs w:val="24"/>
        </w:rPr>
      </w:pPr>
      <w:r>
        <w:rPr>
          <w:sz w:val="24"/>
          <w:szCs w:val="24"/>
        </w:rPr>
        <w:t xml:space="preserve">Due to a change in </w:t>
      </w:r>
      <w:r>
        <w:rPr>
          <w:sz w:val="24"/>
          <w:szCs w:val="24"/>
        </w:rPr>
        <w:t>section 119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that took effect on June 1, 2020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fewer subscri</w:t>
      </w:r>
      <w:r>
        <w:rPr>
          <w:sz w:val="24"/>
          <w:szCs w:val="24"/>
        </w:rPr>
        <w:t xml:space="preserve">bers are </w:t>
      </w:r>
      <w:r>
        <w:rPr>
          <w:sz w:val="24"/>
          <w:szCs w:val="24"/>
        </w:rPr>
        <w:t xml:space="preserve">now </w:t>
      </w:r>
      <w:r>
        <w:rPr>
          <w:sz w:val="24"/>
          <w:szCs w:val="24"/>
        </w:rPr>
        <w:t xml:space="preserve">eligible to receive distant broadcast </w:t>
      </w:r>
      <w:r>
        <w:rPr>
          <w:sz w:val="24"/>
          <w:szCs w:val="24"/>
        </w:rPr>
        <w:t xml:space="preserve">signals. </w:t>
      </w:r>
      <w:r>
        <w:rPr>
          <w:sz w:val="24"/>
          <w:szCs w:val="24"/>
        </w:rPr>
        <w:t xml:space="preserve">Now, only </w:t>
      </w:r>
      <w:r>
        <w:rPr>
          <w:sz w:val="24"/>
          <w:szCs w:val="24"/>
        </w:rPr>
        <w:t>the last two categories listed above (</w:t>
      </w:r>
      <w:r>
        <w:rPr>
          <w:sz w:val="24"/>
          <w:szCs w:val="24"/>
        </w:rPr>
        <w:t>RVers</w:t>
      </w:r>
      <w:r>
        <w:rPr>
          <w:sz w:val="24"/>
          <w:szCs w:val="24"/>
        </w:rPr>
        <w:t>/commercial truckers</w:t>
      </w:r>
      <w:r>
        <w:rPr>
          <w:sz w:val="24"/>
          <w:szCs w:val="24"/>
        </w:rPr>
        <w:t xml:space="preserve"> and subscribers in “short mark</w:t>
      </w:r>
      <w:r>
        <w:rPr>
          <w:sz w:val="24"/>
          <w:szCs w:val="24"/>
        </w:rPr>
        <w:t>ets”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are covered. Additionally, in order to </w:t>
      </w:r>
      <w:r>
        <w:rPr>
          <w:sz w:val="24"/>
          <w:szCs w:val="24"/>
        </w:rPr>
        <w:t>rely on</w:t>
      </w:r>
      <w:r>
        <w:rPr>
          <w:sz w:val="24"/>
          <w:szCs w:val="24"/>
        </w:rPr>
        <w:t xml:space="preserve"> section 119 to service th</w:t>
      </w:r>
      <w:r>
        <w:rPr>
          <w:sz w:val="24"/>
          <w:szCs w:val="24"/>
        </w:rPr>
        <w:t>ese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subsc</w:t>
      </w:r>
      <w:r>
        <w:rPr>
          <w:sz w:val="24"/>
          <w:szCs w:val="24"/>
        </w:rPr>
        <w:t xml:space="preserve">ribers, satellite companies are </w:t>
      </w:r>
      <w:r>
        <w:rPr>
          <w:sz w:val="24"/>
          <w:szCs w:val="24"/>
        </w:rPr>
        <w:t xml:space="preserve">now </w:t>
      </w:r>
      <w:r>
        <w:rPr>
          <w:sz w:val="24"/>
          <w:szCs w:val="24"/>
        </w:rPr>
        <w:t>required to</w:t>
      </w:r>
      <w:r>
        <w:rPr>
          <w:sz w:val="24"/>
          <w:szCs w:val="24"/>
        </w:rPr>
        <w:t xml:space="preserve"> deliver local broadcast network service into </w:t>
      </w:r>
      <w:r>
        <w:rPr>
          <w:sz w:val="24"/>
          <w:szCs w:val="24"/>
        </w:rPr>
        <w:t>every designated market area (DMA) in the country</w:t>
      </w:r>
      <w:r>
        <w:rPr>
          <w:rFonts w:cstheme="minorHAnsi"/>
          <w:sz w:val="24"/>
          <w:szCs w:val="24"/>
        </w:rPr>
        <w:t>—</w:t>
      </w:r>
      <w:r>
        <w:rPr>
          <w:sz w:val="24"/>
          <w:szCs w:val="24"/>
        </w:rPr>
        <w:t>cover</w:t>
      </w:r>
      <w:r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the entire continental United States, Hawaii, and parts of Alaska.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result</w:t>
      </w:r>
      <w:r>
        <w:rPr>
          <w:sz w:val="24"/>
          <w:szCs w:val="24"/>
        </w:rPr>
        <w:t xml:space="preserve"> of these changes is that 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ou may see differences in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distant broadcast networks, local broadcast networks, or both</w:t>
      </w:r>
      <w:r>
        <w:rPr>
          <w:sz w:val="24"/>
          <w:szCs w:val="24"/>
        </w:rPr>
        <w:t xml:space="preserve"> that are</w:t>
      </w:r>
      <w:r>
        <w:rPr>
          <w:sz w:val="24"/>
          <w:szCs w:val="24"/>
        </w:rPr>
        <w:t xml:space="preserve"> available through your satellite service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32658A" w:rsidRDefault="00356FB7" w:rsidP="006552C7">
      <w:pPr>
        <w:rPr>
          <w:sz w:val="24"/>
          <w:szCs w:val="24"/>
        </w:rPr>
      </w:pPr>
      <w:r>
        <w:rPr>
          <w:sz w:val="24"/>
          <w:szCs w:val="24"/>
        </w:rPr>
        <w:t xml:space="preserve">When Congress revised section 119 last year, it </w:t>
      </w:r>
      <w:r>
        <w:rPr>
          <w:sz w:val="24"/>
          <w:szCs w:val="24"/>
        </w:rPr>
        <w:t xml:space="preserve">outlined two goals: First, by reducing eligibility for section </w:t>
      </w:r>
      <w:r>
        <w:rPr>
          <w:sz w:val="24"/>
          <w:szCs w:val="24"/>
        </w:rPr>
        <w:t xml:space="preserve">119 licenses, </w:t>
      </w:r>
      <w:r>
        <w:rPr>
          <w:sz w:val="24"/>
          <w:szCs w:val="24"/>
        </w:rPr>
        <w:t xml:space="preserve">it wanted to encourage satellite companies to carry local broadcast stations </w:t>
      </w:r>
      <w:r>
        <w:rPr>
          <w:sz w:val="24"/>
          <w:szCs w:val="24"/>
        </w:rPr>
        <w:t xml:space="preserve">more </w:t>
      </w:r>
      <w:r>
        <w:rPr>
          <w:sz w:val="24"/>
          <w:szCs w:val="24"/>
        </w:rPr>
        <w:t>relevant to subscribers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instead of stations from a limited number of </w:t>
      </w:r>
      <w:r>
        <w:rPr>
          <w:sz w:val="24"/>
          <w:szCs w:val="24"/>
        </w:rPr>
        <w:t xml:space="preserve">distant </w:t>
      </w:r>
      <w:r>
        <w:rPr>
          <w:sz w:val="24"/>
          <w:szCs w:val="24"/>
        </w:rPr>
        <w:t>large cities. Second, it</w:t>
      </w:r>
      <w:r>
        <w:rPr>
          <w:sz w:val="24"/>
          <w:szCs w:val="24"/>
        </w:rPr>
        <w:t xml:space="preserve"> wanted to ensure that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subscribers with no fixed address—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uch as </w:t>
      </w:r>
      <w:r>
        <w:rPr>
          <w:sz w:val="24"/>
          <w:szCs w:val="24"/>
        </w:rPr>
        <w:t>RVers and commercial truckers—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subscribers in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short markets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could continue to receive </w:t>
      </w:r>
      <w:r>
        <w:rPr>
          <w:sz w:val="24"/>
          <w:szCs w:val="24"/>
        </w:rPr>
        <w:t xml:space="preserve">stations from distant </w:t>
      </w:r>
      <w:r>
        <w:rPr>
          <w:sz w:val="24"/>
          <w:szCs w:val="24"/>
        </w:rPr>
        <w:t>markets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The purpose of the Copyright Office’s study is to </w:t>
      </w:r>
      <w:r>
        <w:rPr>
          <w:sz w:val="24"/>
          <w:szCs w:val="24"/>
        </w:rPr>
        <w:t xml:space="preserve">help Congress </w:t>
      </w:r>
      <w:r>
        <w:rPr>
          <w:sz w:val="24"/>
          <w:szCs w:val="24"/>
        </w:rPr>
        <w:t xml:space="preserve">determine whether these </w:t>
      </w:r>
      <w:r>
        <w:rPr>
          <w:sz w:val="24"/>
          <w:szCs w:val="24"/>
        </w:rPr>
        <w:t xml:space="preserve">two </w:t>
      </w:r>
      <w:r>
        <w:rPr>
          <w:sz w:val="24"/>
          <w:szCs w:val="24"/>
        </w:rPr>
        <w:t>goals have been met.</w:t>
      </w:r>
    </w:p>
    <w:p w:rsidR="00467A57" w:rsidRDefault="00356FB7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 w:type="page"/>
      </w:r>
    </w:p>
    <w:p w:rsidR="001246E4" w:rsidRPr="004A6437" w:rsidRDefault="00356FB7" w:rsidP="001246E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A6437">
        <w:rPr>
          <w:rFonts w:cstheme="minorHAnsi"/>
          <w:b/>
          <w:bCs/>
          <w:sz w:val="24"/>
          <w:szCs w:val="24"/>
          <w:u w:val="single"/>
        </w:rPr>
        <w:t>Questionnaire</w:t>
      </w:r>
    </w:p>
    <w:p w:rsidR="00F50C77" w:rsidRPr="005F4F34" w:rsidRDefault="00356FB7" w:rsidP="006552C7">
      <w:pPr>
        <w:spacing w:line="240" w:lineRule="auto"/>
        <w:rPr>
          <w:rFonts w:cstheme="minorHAnsi"/>
          <w:sz w:val="24"/>
          <w:szCs w:val="24"/>
        </w:rPr>
      </w:pPr>
      <w:r w:rsidRPr="005F4F34">
        <w:rPr>
          <w:rFonts w:cstheme="minorHAnsi"/>
          <w:sz w:val="24"/>
          <w:szCs w:val="24"/>
        </w:rPr>
        <w:t>When answering, please indicate if you receive satellite service at your residence, your RV, or your commercial truck.</w:t>
      </w:r>
      <w:r w:rsidRPr="005F4F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If y</w:t>
      </w:r>
      <w:r w:rsidRPr="005F4F34">
        <w:rPr>
          <w:rFonts w:cstheme="minorHAnsi"/>
          <w:sz w:val="24"/>
          <w:szCs w:val="24"/>
        </w:rPr>
        <w:t xml:space="preserve">ou do not answer every question, please indicate </w:t>
      </w:r>
      <w:r>
        <w:rPr>
          <w:rFonts w:cstheme="minorHAnsi"/>
          <w:sz w:val="24"/>
          <w:szCs w:val="24"/>
        </w:rPr>
        <w:t xml:space="preserve">in your response </w:t>
      </w:r>
      <w:r w:rsidRPr="005F4F34">
        <w:rPr>
          <w:rFonts w:cstheme="minorHAnsi"/>
          <w:sz w:val="24"/>
          <w:szCs w:val="24"/>
        </w:rPr>
        <w:t>which question(s) you are answering.</w:t>
      </w:r>
      <w:r w:rsidRPr="005F4F34">
        <w:rPr>
          <w:rFonts w:cstheme="minorHAnsi"/>
          <w:sz w:val="24"/>
          <w:szCs w:val="24"/>
        </w:rPr>
        <w:t xml:space="preserve">  </w:t>
      </w:r>
    </w:p>
    <w:p w:rsidR="007D5699" w:rsidRPr="005F4F34" w:rsidRDefault="00356FB7" w:rsidP="00F50C77">
      <w:pPr>
        <w:spacing w:line="240" w:lineRule="auto"/>
        <w:rPr>
          <w:rFonts w:cstheme="minorHAnsi"/>
          <w:sz w:val="24"/>
          <w:szCs w:val="24"/>
        </w:rPr>
      </w:pPr>
      <w:r w:rsidRPr="004A6437">
        <w:rPr>
          <w:rFonts w:cstheme="minorHAnsi"/>
          <w:b/>
          <w:bCs/>
          <w:sz w:val="24"/>
          <w:szCs w:val="24"/>
        </w:rPr>
        <w:t>Name:</w:t>
      </w:r>
      <w:r w:rsidRPr="005F4F34">
        <w:rPr>
          <w:rFonts w:cstheme="minorHAnsi"/>
          <w:sz w:val="24"/>
          <w:szCs w:val="24"/>
        </w:rPr>
        <w:t xml:space="preserve"> </w:t>
      </w:r>
    </w:p>
    <w:p w:rsidR="007D5699" w:rsidRPr="005F4F34" w:rsidRDefault="00356FB7" w:rsidP="00F50C77">
      <w:pPr>
        <w:spacing w:line="240" w:lineRule="auto"/>
        <w:rPr>
          <w:rFonts w:cstheme="minorHAnsi"/>
          <w:sz w:val="24"/>
          <w:szCs w:val="24"/>
        </w:rPr>
      </w:pPr>
      <w:r w:rsidRPr="004A6437">
        <w:rPr>
          <w:rFonts w:cstheme="minorHAnsi"/>
          <w:b/>
          <w:bCs/>
          <w:sz w:val="24"/>
          <w:szCs w:val="24"/>
        </w:rPr>
        <w:t>Address:</w:t>
      </w:r>
      <w:r w:rsidRPr="005F4F34">
        <w:rPr>
          <w:rFonts w:cstheme="minorHAnsi"/>
          <w:sz w:val="24"/>
          <w:szCs w:val="24"/>
        </w:rPr>
        <w:t xml:space="preserve"> </w:t>
      </w:r>
    </w:p>
    <w:p w:rsidR="007D5699" w:rsidRPr="005F4F34" w:rsidRDefault="00356FB7" w:rsidP="00F50C77">
      <w:pPr>
        <w:spacing w:line="240" w:lineRule="auto"/>
        <w:rPr>
          <w:rFonts w:cstheme="minorHAnsi"/>
          <w:sz w:val="24"/>
          <w:szCs w:val="24"/>
        </w:rPr>
      </w:pPr>
      <w:r w:rsidRPr="004A6437">
        <w:rPr>
          <w:rFonts w:cstheme="minorHAnsi"/>
          <w:b/>
          <w:bCs/>
          <w:sz w:val="24"/>
          <w:szCs w:val="24"/>
        </w:rPr>
        <w:t>Contact Information (email or telephone):</w:t>
      </w:r>
      <w:r w:rsidRPr="005F4F34">
        <w:rPr>
          <w:rFonts w:cstheme="minorHAnsi"/>
          <w:b/>
          <w:bCs/>
          <w:sz w:val="24"/>
          <w:szCs w:val="24"/>
        </w:rPr>
        <w:t xml:space="preserve"> </w:t>
      </w:r>
    </w:p>
    <w:p w:rsidR="002912E3" w:rsidRPr="005F4F34" w:rsidRDefault="00356FB7" w:rsidP="002912E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My satellite provider is:</w:t>
      </w:r>
      <w:r w:rsidRPr="002912E3">
        <w:rPr>
          <w:rFonts w:cstheme="minorHAnsi"/>
          <w:b/>
          <w:bCs/>
          <w:sz w:val="24"/>
          <w:szCs w:val="24"/>
        </w:rPr>
        <w:t xml:space="preserve"> </w:t>
      </w:r>
      <w:r w:rsidRPr="004A6437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501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F4F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AT&amp;T’s DirecTV</w:t>
      </w:r>
    </w:p>
    <w:p w:rsidR="002912E3" w:rsidRDefault="00356FB7" w:rsidP="002912E3">
      <w:pPr>
        <w:spacing w:line="240" w:lineRule="auto"/>
        <w:rPr>
          <w:rFonts w:cstheme="minorHAnsi"/>
          <w:sz w:val="24"/>
          <w:szCs w:val="24"/>
        </w:rPr>
      </w:pP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182307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F4F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DISH Network</w:t>
      </w:r>
    </w:p>
    <w:p w:rsidR="007140EA" w:rsidRPr="002912E3" w:rsidRDefault="00356FB7" w:rsidP="002912E3">
      <w:pPr>
        <w:spacing w:line="240" w:lineRule="auto"/>
        <w:rPr>
          <w:rFonts w:cstheme="minorHAnsi"/>
          <w:sz w:val="24"/>
          <w:szCs w:val="24"/>
        </w:rPr>
      </w:pPr>
    </w:p>
    <w:p w:rsidR="007D5699" w:rsidRPr="005F4F34" w:rsidRDefault="00356FB7" w:rsidP="001246E4">
      <w:pPr>
        <w:spacing w:line="240" w:lineRule="auto"/>
        <w:rPr>
          <w:rFonts w:cstheme="minorHAnsi"/>
          <w:sz w:val="24"/>
          <w:szCs w:val="24"/>
        </w:rPr>
      </w:pPr>
      <w:r w:rsidRPr="004A6437">
        <w:rPr>
          <w:rFonts w:cstheme="minorHAnsi"/>
          <w:b/>
          <w:bCs/>
          <w:sz w:val="24"/>
          <w:szCs w:val="24"/>
        </w:rPr>
        <w:t>I receive satellite service at (check all that are applicable):</w:t>
      </w:r>
      <w:r w:rsidRPr="004A6437">
        <w:rPr>
          <w:rFonts w:cstheme="minorHAnsi"/>
          <w:b/>
          <w:bCs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33942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F4F34">
        <w:rPr>
          <w:rFonts w:cstheme="minorHAnsi"/>
          <w:sz w:val="24"/>
          <w:szCs w:val="24"/>
        </w:rPr>
        <w:t xml:space="preserve"> </w:t>
      </w:r>
      <w:r w:rsidRPr="005F4F34">
        <w:rPr>
          <w:rFonts w:cstheme="minorHAnsi"/>
          <w:sz w:val="24"/>
          <w:szCs w:val="24"/>
        </w:rPr>
        <w:t>M</w:t>
      </w:r>
      <w:r w:rsidRPr="005F4F34">
        <w:rPr>
          <w:rFonts w:cstheme="minorHAnsi"/>
          <w:sz w:val="24"/>
          <w:szCs w:val="24"/>
        </w:rPr>
        <w:t>y residence</w:t>
      </w:r>
    </w:p>
    <w:p w:rsidR="007D5699" w:rsidRPr="005F4F34" w:rsidRDefault="00356FB7" w:rsidP="001246E4">
      <w:pPr>
        <w:spacing w:line="240" w:lineRule="auto"/>
        <w:rPr>
          <w:rFonts w:cstheme="minorHAnsi"/>
          <w:sz w:val="24"/>
          <w:szCs w:val="24"/>
        </w:rPr>
      </w:pP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212172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F4F34">
        <w:rPr>
          <w:rFonts w:cstheme="minorHAnsi"/>
          <w:sz w:val="24"/>
          <w:szCs w:val="24"/>
        </w:rPr>
        <w:t xml:space="preserve"> </w:t>
      </w:r>
      <w:r w:rsidRPr="005F4F34">
        <w:rPr>
          <w:rFonts w:cstheme="minorHAnsi"/>
          <w:sz w:val="24"/>
          <w:szCs w:val="24"/>
        </w:rPr>
        <w:t>M</w:t>
      </w:r>
      <w:r w:rsidRPr="005F4F34">
        <w:rPr>
          <w:rFonts w:cstheme="minorHAnsi"/>
          <w:sz w:val="24"/>
          <w:szCs w:val="24"/>
        </w:rPr>
        <w:t>y RV</w:t>
      </w:r>
    </w:p>
    <w:p w:rsidR="007D5699" w:rsidRDefault="00356FB7" w:rsidP="001246E4">
      <w:pPr>
        <w:spacing w:line="240" w:lineRule="auto"/>
        <w:rPr>
          <w:rFonts w:cstheme="minorHAnsi"/>
          <w:sz w:val="24"/>
          <w:szCs w:val="24"/>
        </w:rPr>
      </w:pP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</w:r>
      <w:r w:rsidRPr="005F4F34">
        <w:rPr>
          <w:rFonts w:cstheme="minorHAnsi"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-22506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F4F34">
        <w:rPr>
          <w:rFonts w:cstheme="minorHAnsi"/>
          <w:sz w:val="24"/>
          <w:szCs w:val="24"/>
        </w:rPr>
        <w:t xml:space="preserve"> </w:t>
      </w:r>
      <w:r w:rsidRPr="005F4F34">
        <w:rPr>
          <w:rFonts w:cstheme="minorHAnsi"/>
          <w:sz w:val="24"/>
          <w:szCs w:val="24"/>
        </w:rPr>
        <w:t>M</w:t>
      </w:r>
      <w:r w:rsidRPr="005F4F34">
        <w:rPr>
          <w:rFonts w:cstheme="minorHAnsi"/>
          <w:sz w:val="24"/>
          <w:szCs w:val="24"/>
        </w:rPr>
        <w:t xml:space="preserve">y </w:t>
      </w:r>
      <w:r w:rsidRPr="005F4F34">
        <w:rPr>
          <w:rFonts w:cstheme="minorHAnsi"/>
          <w:sz w:val="24"/>
          <w:szCs w:val="24"/>
        </w:rPr>
        <w:t>commercial truck</w:t>
      </w:r>
    </w:p>
    <w:p w:rsidR="002912E3" w:rsidRDefault="00356FB7" w:rsidP="001246E4">
      <w:pPr>
        <w:spacing w:line="240" w:lineRule="auto"/>
        <w:rPr>
          <w:rFonts w:cstheme="minorHAnsi"/>
          <w:sz w:val="24"/>
          <w:szCs w:val="24"/>
        </w:rPr>
      </w:pPr>
    </w:p>
    <w:p w:rsidR="009D70D1" w:rsidRDefault="00356FB7" w:rsidP="001246E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 qualify/qualified as an “unserved household” because I fit into the following category (check all that apply, if you know)</w:t>
      </w:r>
      <w:r>
        <w:rPr>
          <w:rFonts w:cstheme="minorHAnsi"/>
          <w:sz w:val="24"/>
          <w:szCs w:val="24"/>
        </w:rPr>
        <w:t>:</w:t>
      </w:r>
    </w:p>
    <w:p w:rsidR="009D70D1" w:rsidRPr="009D70D1" w:rsidRDefault="00356FB7" w:rsidP="001246E4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986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Pr="009D70D1">
        <w:rPr>
          <w:rFonts w:cstheme="minorHAnsi"/>
          <w:sz w:val="24"/>
          <w:szCs w:val="24"/>
        </w:rPr>
        <w:t>Households that cannot receive a local over-the-air signal via an antenna.</w:t>
      </w:r>
    </w:p>
    <w:p w:rsidR="009D70D1" w:rsidRPr="009D70D1" w:rsidRDefault="00356FB7" w:rsidP="001246E4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1154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0D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D70D1">
        <w:rPr>
          <w:rFonts w:cstheme="minorHAnsi"/>
          <w:sz w:val="24"/>
          <w:szCs w:val="24"/>
        </w:rPr>
        <w:t xml:space="preserve"> Households that received a wa</w:t>
      </w:r>
      <w:r w:rsidRPr="009D70D1">
        <w:rPr>
          <w:rFonts w:cstheme="minorHAnsi"/>
          <w:sz w:val="24"/>
          <w:szCs w:val="24"/>
        </w:rPr>
        <w:t>iver from a local network affiliate to receive a distant signal.</w:t>
      </w:r>
    </w:p>
    <w:p w:rsidR="009D70D1" w:rsidRPr="009D70D1" w:rsidRDefault="00356FB7" w:rsidP="009D70D1">
      <w:pPr>
        <w:spacing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0194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0D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D70D1">
        <w:rPr>
          <w:rFonts w:cstheme="minorHAnsi"/>
          <w:sz w:val="24"/>
          <w:szCs w:val="24"/>
        </w:rPr>
        <w:t xml:space="preserve"> “Grandfathered” households that received distant signals via a section 119 license on or before October 31, 1999.</w:t>
      </w:r>
    </w:p>
    <w:p w:rsidR="009D70D1" w:rsidRPr="009D70D1" w:rsidRDefault="00356FB7" w:rsidP="009D70D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5275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0D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D70D1">
        <w:rPr>
          <w:rFonts w:cstheme="minorHAnsi"/>
          <w:sz w:val="24"/>
          <w:szCs w:val="24"/>
        </w:rPr>
        <w:t xml:space="preserve"> Households eligible for the statutory exemption related to receiving </w:t>
      </w:r>
      <w:r w:rsidRPr="009D70D1">
        <w:rPr>
          <w:rFonts w:cstheme="minorHAnsi"/>
          <w:sz w:val="24"/>
          <w:szCs w:val="24"/>
        </w:rPr>
        <w:t>“C-Band” satellite signals.</w:t>
      </w:r>
    </w:p>
    <w:p w:rsidR="009D70D1" w:rsidRPr="009D70D1" w:rsidRDefault="00356FB7" w:rsidP="009D70D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6667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0D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D70D1">
        <w:rPr>
          <w:rFonts w:cstheme="minorHAnsi"/>
          <w:sz w:val="24"/>
          <w:szCs w:val="24"/>
        </w:rPr>
        <w:t xml:space="preserve"> RVs and commercial trucks.</w:t>
      </w:r>
    </w:p>
    <w:p w:rsidR="009D70D1" w:rsidRPr="009D70D1" w:rsidRDefault="00356FB7" w:rsidP="009D70D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9835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70D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D70D1">
        <w:rPr>
          <w:rFonts w:cstheme="minorHAnsi"/>
          <w:sz w:val="24"/>
          <w:szCs w:val="24"/>
        </w:rPr>
        <w:t xml:space="preserve"> Households located in “short markets” (meaning that they do not receive one or more of the four most widely available network stations).</w:t>
      </w:r>
    </w:p>
    <w:p w:rsidR="009D70D1" w:rsidRDefault="00356FB7" w:rsidP="009D70D1">
      <w:pPr>
        <w:spacing w:line="240" w:lineRule="auto"/>
        <w:rPr>
          <w:rFonts w:cstheme="minorHAnsi"/>
          <w:sz w:val="24"/>
          <w:szCs w:val="24"/>
        </w:rPr>
      </w:pPr>
    </w:p>
    <w:p w:rsidR="007140EA" w:rsidRPr="009D70D1" w:rsidRDefault="00356FB7" w:rsidP="009D70D1">
      <w:pPr>
        <w:spacing w:line="240" w:lineRule="auto"/>
        <w:rPr>
          <w:rFonts w:cstheme="minorHAnsi"/>
          <w:sz w:val="24"/>
          <w:szCs w:val="24"/>
        </w:rPr>
      </w:pPr>
    </w:p>
    <w:p w:rsidR="00824D32" w:rsidRPr="004A6437" w:rsidRDefault="00356FB7" w:rsidP="002912E3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Theme="minorHAnsi" w:hAnsiTheme="minorHAnsi" w:cstheme="minorHAnsi"/>
        </w:rPr>
      </w:pPr>
      <w:r w:rsidRPr="004A6437">
        <w:rPr>
          <w:rFonts w:asciiTheme="minorHAnsi" w:hAnsiTheme="minorHAnsi" w:cstheme="minorHAnsi"/>
          <w:b/>
          <w:bCs/>
        </w:rPr>
        <w:t xml:space="preserve">Before June 1, 2020, did you receive distant </w:t>
      </w:r>
      <w:r>
        <w:rPr>
          <w:rFonts w:asciiTheme="minorHAnsi" w:hAnsiTheme="minorHAnsi" w:cstheme="minorHAnsi"/>
          <w:b/>
          <w:bCs/>
        </w:rPr>
        <w:t>signal</w:t>
      </w:r>
      <w:r w:rsidRPr="004A6437">
        <w:rPr>
          <w:rFonts w:asciiTheme="minorHAnsi" w:hAnsiTheme="minorHAnsi" w:cstheme="minorHAnsi"/>
          <w:b/>
          <w:bCs/>
        </w:rPr>
        <w:t xml:space="preserve"> retransmissions </w:t>
      </w:r>
      <w:r w:rsidRPr="004A6437">
        <w:rPr>
          <w:rFonts w:asciiTheme="minorHAnsi" w:hAnsiTheme="minorHAnsi" w:cstheme="minorHAnsi"/>
          <w:b/>
          <w:bCs/>
        </w:rPr>
        <w:t xml:space="preserve">(i.e., network stations from markets outside of your local area) </w:t>
      </w:r>
      <w:r w:rsidRPr="004A6437">
        <w:rPr>
          <w:rFonts w:asciiTheme="minorHAnsi" w:hAnsiTheme="minorHAnsi" w:cstheme="minorHAnsi"/>
          <w:b/>
          <w:bCs/>
        </w:rPr>
        <w:t>from DISH or DirecTV?</w:t>
      </w:r>
    </w:p>
    <w:p w:rsidR="00824D32" w:rsidRPr="005F4F34" w:rsidRDefault="00356FB7" w:rsidP="00D70193">
      <w:pPr>
        <w:pStyle w:val="ListParagraph"/>
        <w:spacing w:after="200"/>
        <w:ind w:left="360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998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asciiTheme="minorHAnsi" w:hAnsiTheme="minorHAnsi" w:cstheme="minorHAnsi"/>
        </w:rPr>
        <w:t xml:space="preserve"> </w:t>
      </w:r>
      <w:r w:rsidRPr="005F4F34">
        <w:rPr>
          <w:rFonts w:asciiTheme="minorHAnsi" w:hAnsiTheme="minorHAnsi" w:cstheme="minorHAnsi"/>
        </w:rPr>
        <w:t>Yes</w:t>
      </w:r>
      <w:r w:rsidRPr="005F4F34">
        <w:rPr>
          <w:rFonts w:asciiTheme="minorHAnsi" w:hAnsiTheme="minorHAnsi" w:cstheme="minorHAnsi"/>
        </w:rPr>
        <w:tab/>
      </w:r>
      <w:r w:rsidRPr="005F4F3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13007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asciiTheme="minorHAnsi" w:hAnsiTheme="minorHAnsi" w:cstheme="minorHAnsi"/>
        </w:rPr>
        <w:t xml:space="preserve"> </w:t>
      </w:r>
      <w:r w:rsidRPr="005F4F34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8401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on’t </w:t>
      </w:r>
      <w:r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now</w:t>
      </w:r>
    </w:p>
    <w:p w:rsidR="00824D32" w:rsidRPr="004A6437" w:rsidRDefault="00356FB7" w:rsidP="007140EA">
      <w:pPr>
        <w:pStyle w:val="ListParagraph"/>
        <w:numPr>
          <w:ilvl w:val="1"/>
          <w:numId w:val="1"/>
        </w:numPr>
        <w:spacing w:after="200"/>
        <w:ind w:left="720"/>
        <w:contextualSpacing w:val="0"/>
        <w:rPr>
          <w:rFonts w:asciiTheme="minorHAnsi" w:hAnsiTheme="minorHAnsi" w:cstheme="minorHAnsi"/>
        </w:rPr>
      </w:pPr>
      <w:r w:rsidRPr="004A6437">
        <w:rPr>
          <w:rFonts w:asciiTheme="minorHAnsi" w:hAnsiTheme="minorHAnsi" w:cstheme="minorHAnsi"/>
          <w:b/>
          <w:bCs/>
        </w:rPr>
        <w:t>If your answer is “yes,” did you continue to receive the same distant network</w:t>
      </w:r>
      <w:r w:rsidRPr="004A6437">
        <w:rPr>
          <w:rFonts w:asciiTheme="minorHAnsi" w:hAnsiTheme="minorHAnsi" w:cstheme="minorHAnsi"/>
          <w:b/>
          <w:bCs/>
        </w:rPr>
        <w:t>s</w:t>
      </w:r>
      <w:r w:rsidRPr="004A6437">
        <w:rPr>
          <w:rFonts w:asciiTheme="minorHAnsi" w:hAnsiTheme="minorHAnsi" w:cstheme="minorHAnsi"/>
          <w:b/>
          <w:bCs/>
        </w:rPr>
        <w:t xml:space="preserve"> after June 1, 2020?</w:t>
      </w:r>
    </w:p>
    <w:p w:rsidR="00824D32" w:rsidRPr="004A6437" w:rsidRDefault="00356FB7" w:rsidP="00D70193">
      <w:pPr>
        <w:pStyle w:val="ListParagraph"/>
        <w:spacing w:after="200"/>
        <w:contextualSpacing w:val="0"/>
        <w:rPr>
          <w:rFonts w:asciiTheme="minorHAnsi" w:hAnsiTheme="minorHAnsi" w:cstheme="minorHAnsi"/>
        </w:rPr>
      </w:pPr>
      <w:sdt>
        <w:sdtPr>
          <w:rPr>
            <w:rFonts w:cstheme="minorHAnsi"/>
          </w:rPr>
          <w:id w:val="102953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cstheme="minorHAnsi"/>
        </w:rPr>
        <w:t xml:space="preserve"> </w:t>
      </w:r>
      <w:r w:rsidRPr="004A6437">
        <w:rPr>
          <w:rFonts w:asciiTheme="minorHAnsi" w:hAnsiTheme="minorHAnsi" w:cstheme="minorHAnsi"/>
        </w:rPr>
        <w:t>Yes</w:t>
      </w:r>
      <w:r w:rsidRPr="005F4F34">
        <w:rPr>
          <w:rFonts w:cstheme="minorHAnsi"/>
        </w:rPr>
        <w:tab/>
      </w:r>
      <w:r w:rsidRPr="005F4F34">
        <w:rPr>
          <w:rFonts w:cstheme="minorHAnsi"/>
        </w:rPr>
        <w:tab/>
      </w:r>
      <w:sdt>
        <w:sdtPr>
          <w:rPr>
            <w:rFonts w:cstheme="minorHAnsi"/>
          </w:rPr>
          <w:id w:val="2723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cstheme="minorHAnsi"/>
        </w:rPr>
        <w:t xml:space="preserve"> </w:t>
      </w:r>
      <w:r w:rsidRPr="004A6437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291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on’t </w:t>
      </w:r>
      <w:r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now</w:t>
      </w:r>
    </w:p>
    <w:p w:rsidR="00482DFD" w:rsidRPr="005F4F34" w:rsidRDefault="00356FB7" w:rsidP="007140EA">
      <w:pPr>
        <w:pStyle w:val="ListParagraph"/>
        <w:numPr>
          <w:ilvl w:val="2"/>
          <w:numId w:val="1"/>
        </w:numPr>
        <w:ind w:left="90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>If you continued to receive the same distant network</w:t>
      </w:r>
      <w:r w:rsidRPr="004A6437">
        <w:rPr>
          <w:rFonts w:asciiTheme="minorHAnsi" w:hAnsiTheme="minorHAnsi" w:cstheme="minorHAnsi"/>
          <w:b/>
          <w:bCs/>
        </w:rPr>
        <w:t>s</w:t>
      </w:r>
      <w:r w:rsidRPr="004A6437">
        <w:rPr>
          <w:rFonts w:asciiTheme="minorHAnsi" w:hAnsiTheme="minorHAnsi" w:cstheme="minorHAnsi"/>
          <w:b/>
          <w:bCs/>
        </w:rPr>
        <w:t xml:space="preserve">, did the price of your subscription </w:t>
      </w:r>
      <w:r w:rsidRPr="004A6437">
        <w:rPr>
          <w:rFonts w:asciiTheme="minorHAnsi" w:hAnsiTheme="minorHAnsi" w:cstheme="minorHAnsi"/>
          <w:b/>
          <w:bCs/>
        </w:rPr>
        <w:t>increase or decrease</w:t>
      </w:r>
      <w:r w:rsidRPr="004A6437">
        <w:rPr>
          <w:rFonts w:asciiTheme="minorHAnsi" w:hAnsiTheme="minorHAnsi" w:cstheme="minorHAnsi"/>
          <w:b/>
          <w:bCs/>
        </w:rPr>
        <w:t xml:space="preserve">? </w:t>
      </w:r>
    </w:p>
    <w:p w:rsidR="00D92EF5" w:rsidRPr="004A6437" w:rsidRDefault="00356FB7" w:rsidP="007140EA">
      <w:pPr>
        <w:pStyle w:val="ListParagraph"/>
        <w:ind w:left="900"/>
        <w:rPr>
          <w:rFonts w:asciiTheme="minorHAnsi" w:hAnsiTheme="minorHAnsi" w:cstheme="minorHAnsi"/>
        </w:rPr>
      </w:pPr>
      <w:r w:rsidRPr="005F4F34">
        <w:rPr>
          <w:rFonts w:cstheme="minorHAnsi"/>
          <w:b/>
          <w:bCs/>
        </w:rPr>
        <w:br/>
      </w:r>
      <w:r w:rsidRPr="004A6437">
        <w:rPr>
          <w:rFonts w:asciiTheme="minorHAnsi" w:hAnsiTheme="minorHAnsi" w:cstheme="minorHAnsi"/>
          <w:b/>
          <w:bCs/>
        </w:rPr>
        <w:t xml:space="preserve"> </w:t>
      </w:r>
    </w:p>
    <w:p w:rsidR="00F50C77" w:rsidRPr="004A6437" w:rsidRDefault="00356FB7" w:rsidP="007140EA">
      <w:pPr>
        <w:pStyle w:val="ListParagraph"/>
        <w:ind w:left="90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 xml:space="preserve">If </w:t>
      </w:r>
      <w:r w:rsidRPr="004A6437">
        <w:rPr>
          <w:rFonts w:asciiTheme="minorHAnsi" w:hAnsiTheme="minorHAnsi" w:cstheme="minorHAnsi"/>
          <w:b/>
          <w:bCs/>
        </w:rPr>
        <w:t>it did</w:t>
      </w:r>
      <w:r w:rsidRPr="004A6437">
        <w:rPr>
          <w:rFonts w:asciiTheme="minorHAnsi" w:hAnsiTheme="minorHAnsi" w:cstheme="minorHAnsi"/>
          <w:b/>
          <w:bCs/>
        </w:rPr>
        <w:t>, was the reason for the change explained?</w:t>
      </w:r>
    </w:p>
    <w:p w:rsidR="00824D32" w:rsidRPr="005F4F34" w:rsidRDefault="00356FB7" w:rsidP="007140EA">
      <w:pPr>
        <w:pStyle w:val="ListParagraph"/>
        <w:ind w:left="900"/>
        <w:rPr>
          <w:rFonts w:asciiTheme="minorHAnsi" w:hAnsiTheme="minorHAnsi" w:cstheme="minorHAnsi"/>
        </w:rPr>
      </w:pPr>
    </w:p>
    <w:p w:rsidR="001246E4" w:rsidRPr="005F4F34" w:rsidRDefault="00356FB7" w:rsidP="007140EA">
      <w:pPr>
        <w:pStyle w:val="ListParagraph"/>
        <w:ind w:left="900"/>
        <w:rPr>
          <w:rFonts w:asciiTheme="minorHAnsi" w:hAnsiTheme="minorHAnsi" w:cstheme="minorHAnsi"/>
        </w:rPr>
      </w:pPr>
    </w:p>
    <w:p w:rsidR="00D92EF5" w:rsidRPr="005F4F34" w:rsidRDefault="00356FB7" w:rsidP="007140EA">
      <w:pPr>
        <w:pStyle w:val="ListParagraph"/>
        <w:ind w:left="900"/>
        <w:rPr>
          <w:rFonts w:asciiTheme="minorHAnsi" w:hAnsiTheme="minorHAnsi" w:cstheme="minorHAnsi"/>
        </w:rPr>
      </w:pPr>
    </w:p>
    <w:p w:rsidR="00C145EA" w:rsidRPr="005F4F34" w:rsidRDefault="00356FB7" w:rsidP="007140EA">
      <w:pPr>
        <w:pStyle w:val="ListParagraph"/>
        <w:numPr>
          <w:ilvl w:val="2"/>
          <w:numId w:val="1"/>
        </w:numPr>
        <w:ind w:left="90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>If you did not continue to receive the same distant networks</w:t>
      </w:r>
      <w:r w:rsidRPr="004A6437">
        <w:rPr>
          <w:rFonts w:asciiTheme="minorHAnsi" w:hAnsiTheme="minorHAnsi" w:cstheme="minorHAnsi"/>
          <w:b/>
          <w:bCs/>
        </w:rPr>
        <w:t xml:space="preserve"> after June 1, 2020, did you receive access to new networks that are physically closer to you as a replacement for the distant networks you no longer receive?</w:t>
      </w:r>
    </w:p>
    <w:p w:rsidR="001246E4" w:rsidRPr="005F4F34" w:rsidRDefault="00356FB7" w:rsidP="007140EA">
      <w:pPr>
        <w:pStyle w:val="ListParagraph"/>
        <w:ind w:left="900"/>
        <w:rPr>
          <w:rFonts w:asciiTheme="minorHAnsi" w:hAnsiTheme="minorHAnsi" w:cstheme="minorHAnsi"/>
        </w:rPr>
      </w:pPr>
    </w:p>
    <w:p w:rsidR="00C145EA" w:rsidRPr="004A6437" w:rsidRDefault="00356FB7" w:rsidP="007140EA">
      <w:pPr>
        <w:ind w:left="900"/>
        <w:rPr>
          <w:rFonts w:cstheme="minorHAnsi"/>
          <w:sz w:val="24"/>
          <w:szCs w:val="24"/>
        </w:rPr>
      </w:pPr>
    </w:p>
    <w:p w:rsidR="00F50C77" w:rsidRPr="004A6437" w:rsidRDefault="00356FB7" w:rsidP="00D70193">
      <w:pPr>
        <w:ind w:left="900"/>
        <w:rPr>
          <w:rFonts w:cstheme="minorHAnsi"/>
          <w:sz w:val="24"/>
          <w:szCs w:val="24"/>
        </w:rPr>
      </w:pPr>
      <w:r w:rsidRPr="004A6437">
        <w:rPr>
          <w:rFonts w:cstheme="minorHAnsi"/>
          <w:b/>
          <w:bCs/>
          <w:sz w:val="24"/>
          <w:szCs w:val="24"/>
        </w:rPr>
        <w:t xml:space="preserve">Did the price of your subscription </w:t>
      </w:r>
      <w:r w:rsidRPr="004A6437">
        <w:rPr>
          <w:rFonts w:cstheme="minorHAnsi"/>
          <w:b/>
          <w:bCs/>
          <w:sz w:val="24"/>
          <w:szCs w:val="24"/>
        </w:rPr>
        <w:t>increase or decrease</w:t>
      </w:r>
      <w:r w:rsidRPr="004A6437">
        <w:rPr>
          <w:rFonts w:cstheme="minorHAnsi"/>
          <w:b/>
          <w:bCs/>
          <w:sz w:val="24"/>
          <w:szCs w:val="24"/>
        </w:rPr>
        <w:t xml:space="preserve">? </w:t>
      </w:r>
      <w:r w:rsidRPr="005F4F34">
        <w:rPr>
          <w:rFonts w:cstheme="minorHAnsi"/>
          <w:b/>
          <w:bCs/>
          <w:sz w:val="24"/>
          <w:szCs w:val="24"/>
        </w:rPr>
        <w:br/>
      </w:r>
    </w:p>
    <w:p w:rsidR="00824D32" w:rsidRPr="004A6437" w:rsidRDefault="00356FB7" w:rsidP="00D70193">
      <w:pPr>
        <w:ind w:left="900"/>
        <w:rPr>
          <w:rFonts w:cstheme="minorHAnsi"/>
        </w:rPr>
      </w:pPr>
      <w:r w:rsidRPr="004A6437">
        <w:rPr>
          <w:rFonts w:cstheme="minorHAnsi"/>
          <w:b/>
          <w:bCs/>
          <w:sz w:val="24"/>
          <w:szCs w:val="24"/>
        </w:rPr>
        <w:t xml:space="preserve">If it did, was the reason for the </w:t>
      </w:r>
      <w:r w:rsidRPr="004A6437">
        <w:rPr>
          <w:rFonts w:cstheme="minorHAnsi"/>
          <w:b/>
          <w:bCs/>
          <w:sz w:val="24"/>
          <w:szCs w:val="24"/>
        </w:rPr>
        <w:t>change explained?</w:t>
      </w:r>
    </w:p>
    <w:p w:rsidR="00824D32" w:rsidRPr="005F4F34" w:rsidRDefault="00356FB7" w:rsidP="004A6437">
      <w:pPr>
        <w:pStyle w:val="ListParagraph"/>
        <w:ind w:left="2160"/>
        <w:rPr>
          <w:rFonts w:asciiTheme="minorHAnsi" w:hAnsiTheme="minorHAnsi" w:cstheme="minorHAnsi"/>
        </w:rPr>
      </w:pPr>
    </w:p>
    <w:p w:rsidR="00824D32" w:rsidRPr="004A6437" w:rsidRDefault="00356FB7" w:rsidP="007140EA">
      <w:pPr>
        <w:pStyle w:val="ListParagraph"/>
        <w:numPr>
          <w:ilvl w:val="1"/>
          <w:numId w:val="1"/>
        </w:numPr>
        <w:spacing w:after="200"/>
        <w:ind w:left="72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 xml:space="preserve">If your answer is “no,” did the price of your satellite subscription </w:t>
      </w:r>
      <w:r w:rsidRPr="004A6437">
        <w:rPr>
          <w:rFonts w:asciiTheme="minorHAnsi" w:hAnsiTheme="minorHAnsi" w:cstheme="minorHAnsi"/>
          <w:b/>
          <w:bCs/>
        </w:rPr>
        <w:t>increase or decrease</w:t>
      </w:r>
      <w:r w:rsidRPr="004A6437">
        <w:rPr>
          <w:rFonts w:asciiTheme="minorHAnsi" w:hAnsiTheme="minorHAnsi" w:cstheme="minorHAnsi"/>
          <w:b/>
          <w:bCs/>
        </w:rPr>
        <w:t xml:space="preserve"> on or after June 1, 2020?  </w:t>
      </w:r>
    </w:p>
    <w:p w:rsidR="00824D32" w:rsidRPr="005F4F34" w:rsidRDefault="00356FB7" w:rsidP="004A6437">
      <w:pPr>
        <w:pStyle w:val="ListParagraph"/>
        <w:spacing w:after="200"/>
        <w:rPr>
          <w:rFonts w:asciiTheme="minorHAnsi" w:hAnsiTheme="minorHAnsi" w:cstheme="minorHAnsi"/>
        </w:rPr>
      </w:pPr>
    </w:p>
    <w:p w:rsidR="00D92EF5" w:rsidRPr="004A6437" w:rsidRDefault="00356FB7" w:rsidP="004A6437">
      <w:pPr>
        <w:pStyle w:val="ListParagraph"/>
        <w:spacing w:after="200"/>
        <w:rPr>
          <w:rFonts w:asciiTheme="minorHAnsi" w:hAnsiTheme="minorHAnsi" w:cstheme="minorHAnsi"/>
          <w:b/>
          <w:bCs/>
        </w:rPr>
      </w:pPr>
    </w:p>
    <w:p w:rsidR="00F50C77" w:rsidRPr="004A6437" w:rsidRDefault="00356FB7" w:rsidP="007140EA">
      <w:pPr>
        <w:pStyle w:val="ListParagraph"/>
        <w:spacing w:after="20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>If it did, was the reason for the change explained?</w:t>
      </w:r>
    </w:p>
    <w:p w:rsidR="00F50C77" w:rsidRPr="005F4F34" w:rsidRDefault="00356FB7" w:rsidP="004A6437">
      <w:pPr>
        <w:pStyle w:val="ListParagraph"/>
        <w:spacing w:after="200"/>
        <w:ind w:left="1440"/>
        <w:rPr>
          <w:rFonts w:asciiTheme="minorHAnsi" w:hAnsiTheme="minorHAnsi" w:cstheme="minorHAnsi"/>
        </w:rPr>
      </w:pPr>
      <w:r w:rsidRPr="005F4F34">
        <w:rPr>
          <w:rFonts w:asciiTheme="minorHAnsi" w:hAnsiTheme="minorHAnsi" w:cstheme="minorHAnsi"/>
        </w:rPr>
        <w:br/>
      </w:r>
    </w:p>
    <w:p w:rsidR="00D92EF5" w:rsidRPr="004A6437" w:rsidRDefault="00356FB7" w:rsidP="004A6437">
      <w:pPr>
        <w:pStyle w:val="ListParagraph"/>
        <w:spacing w:after="200"/>
        <w:ind w:left="1440"/>
        <w:rPr>
          <w:rFonts w:asciiTheme="minorHAnsi" w:hAnsiTheme="minorHAnsi" w:cstheme="minorHAnsi"/>
          <w:b/>
          <w:bCs/>
        </w:rPr>
      </w:pPr>
    </w:p>
    <w:p w:rsidR="00F50C77" w:rsidRPr="005F4F34" w:rsidRDefault="00356FB7" w:rsidP="004A6437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 xml:space="preserve">Before June 1, 2020, did you receive local network retransmissions </w:t>
      </w:r>
      <w:r w:rsidRPr="004A6437">
        <w:rPr>
          <w:rFonts w:asciiTheme="minorHAnsi" w:hAnsiTheme="minorHAnsi" w:cstheme="minorHAnsi"/>
          <w:b/>
          <w:bCs/>
        </w:rPr>
        <w:t xml:space="preserve">(i.e., network stations from a nearby market) </w:t>
      </w:r>
      <w:r w:rsidRPr="004A6437">
        <w:rPr>
          <w:rFonts w:asciiTheme="minorHAnsi" w:hAnsiTheme="minorHAnsi" w:cstheme="minorHAnsi"/>
          <w:b/>
          <w:bCs/>
        </w:rPr>
        <w:t>from DISH or DirecTV?</w:t>
      </w:r>
    </w:p>
    <w:p w:rsidR="00430F46" w:rsidRDefault="00356FB7" w:rsidP="00D70193">
      <w:pPr>
        <w:pStyle w:val="ListParagraph"/>
        <w:spacing w:after="200"/>
        <w:ind w:left="360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2644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asciiTheme="minorHAnsi" w:hAnsiTheme="minorHAnsi" w:cstheme="minorHAnsi"/>
        </w:rPr>
        <w:t xml:space="preserve"> Yes</w:t>
      </w:r>
      <w:r w:rsidRPr="005F4F34">
        <w:rPr>
          <w:rFonts w:asciiTheme="minorHAnsi" w:hAnsiTheme="minorHAnsi" w:cstheme="minorHAnsi"/>
        </w:rPr>
        <w:tab/>
      </w:r>
      <w:r w:rsidRPr="005F4F3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57369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asciiTheme="minorHAnsi" w:hAnsiTheme="minorHAnsi" w:cstheme="minorHAnsi"/>
        </w:rPr>
        <w:t xml:space="preserve">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10502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on’t </w:t>
      </w:r>
      <w:r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now</w:t>
      </w:r>
    </w:p>
    <w:p w:rsidR="007140EA" w:rsidRPr="005F4F34" w:rsidRDefault="00356FB7" w:rsidP="004A6437">
      <w:pPr>
        <w:pStyle w:val="ListParagraph"/>
        <w:spacing w:after="200"/>
        <w:ind w:left="360"/>
        <w:contextualSpacing w:val="0"/>
        <w:rPr>
          <w:rFonts w:asciiTheme="minorHAnsi" w:hAnsiTheme="minorHAnsi" w:cstheme="minorHAnsi"/>
        </w:rPr>
      </w:pPr>
    </w:p>
    <w:p w:rsidR="001246E4" w:rsidRPr="004A6437" w:rsidRDefault="00356FB7" w:rsidP="007140EA">
      <w:pPr>
        <w:pStyle w:val="ListParagraph"/>
        <w:numPr>
          <w:ilvl w:val="0"/>
          <w:numId w:val="3"/>
        </w:numPr>
        <w:spacing w:after="200"/>
        <w:ind w:left="720"/>
        <w:contextualSpacing w:val="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 xml:space="preserve">If your answer is “yes,” did you continue to receive </w:t>
      </w:r>
      <w:r>
        <w:rPr>
          <w:rFonts w:asciiTheme="minorHAnsi" w:hAnsiTheme="minorHAnsi" w:cstheme="minorHAnsi"/>
          <w:b/>
          <w:bCs/>
        </w:rPr>
        <w:t>local networks</w:t>
      </w:r>
      <w:r w:rsidRPr="004A6437">
        <w:rPr>
          <w:rFonts w:asciiTheme="minorHAnsi" w:hAnsiTheme="minorHAnsi" w:cstheme="minorHAnsi"/>
          <w:b/>
          <w:bCs/>
        </w:rPr>
        <w:t xml:space="preserve"> from DISH or DirecTV on or after June 1, 2020?</w:t>
      </w:r>
    </w:p>
    <w:p w:rsidR="00824D32" w:rsidRPr="005F4F34" w:rsidRDefault="00356FB7" w:rsidP="00D70193">
      <w:pPr>
        <w:pStyle w:val="ListParagraph"/>
        <w:spacing w:after="200"/>
        <w:contextualSpacing w:val="0"/>
        <w:rPr>
          <w:rFonts w:asciiTheme="minorHAnsi" w:hAnsiTheme="minorHAnsi" w:cstheme="minorHAnsi"/>
        </w:rPr>
      </w:pPr>
      <w:sdt>
        <w:sdtPr>
          <w:rPr>
            <w:rFonts w:cstheme="minorHAnsi"/>
          </w:rPr>
          <w:id w:val="-145879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cstheme="minorHAnsi"/>
        </w:rPr>
        <w:t xml:space="preserve"> </w:t>
      </w:r>
      <w:r w:rsidRPr="004A6437">
        <w:rPr>
          <w:rFonts w:asciiTheme="minorHAnsi" w:hAnsiTheme="minorHAnsi" w:cstheme="minorHAnsi"/>
        </w:rPr>
        <w:t>Yes</w:t>
      </w:r>
      <w:r w:rsidRPr="005F4F34">
        <w:rPr>
          <w:rFonts w:cstheme="minorHAnsi"/>
        </w:rPr>
        <w:tab/>
      </w:r>
      <w:r w:rsidRPr="005F4F34">
        <w:rPr>
          <w:rFonts w:cstheme="minorHAnsi"/>
        </w:rPr>
        <w:tab/>
      </w:r>
      <w:sdt>
        <w:sdtPr>
          <w:rPr>
            <w:rFonts w:cstheme="minorHAnsi"/>
          </w:rPr>
          <w:id w:val="1625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cstheme="minorHAnsi"/>
        </w:rPr>
        <w:t xml:space="preserve"> </w:t>
      </w:r>
      <w:r w:rsidRPr="004A6437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169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on’t </w:t>
      </w:r>
      <w:r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now</w:t>
      </w:r>
    </w:p>
    <w:p w:rsidR="00824D32" w:rsidRPr="004A6437" w:rsidRDefault="00356FB7" w:rsidP="007140EA">
      <w:pPr>
        <w:pStyle w:val="ListParagraph"/>
        <w:numPr>
          <w:ilvl w:val="2"/>
          <w:numId w:val="1"/>
        </w:numPr>
        <w:ind w:left="90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>If you continued to recei</w:t>
      </w:r>
      <w:r>
        <w:rPr>
          <w:rFonts w:asciiTheme="minorHAnsi" w:hAnsiTheme="minorHAnsi" w:cstheme="minorHAnsi"/>
          <w:b/>
          <w:bCs/>
        </w:rPr>
        <w:t>ve local networks</w:t>
      </w:r>
      <w:r w:rsidRPr="004A6437">
        <w:rPr>
          <w:rFonts w:asciiTheme="minorHAnsi" w:hAnsiTheme="minorHAnsi" w:cstheme="minorHAnsi"/>
          <w:b/>
          <w:bCs/>
        </w:rPr>
        <w:t xml:space="preserve">, did the price of your subscription </w:t>
      </w:r>
      <w:r w:rsidRPr="004A6437">
        <w:rPr>
          <w:rFonts w:asciiTheme="minorHAnsi" w:hAnsiTheme="minorHAnsi" w:cstheme="minorHAnsi"/>
          <w:b/>
          <w:bCs/>
        </w:rPr>
        <w:t>increase or decrease</w:t>
      </w:r>
      <w:r w:rsidRPr="004A6437">
        <w:rPr>
          <w:rFonts w:asciiTheme="minorHAnsi" w:hAnsiTheme="minorHAnsi" w:cstheme="minorHAnsi"/>
          <w:b/>
          <w:bCs/>
        </w:rPr>
        <w:t xml:space="preserve">?  </w:t>
      </w:r>
    </w:p>
    <w:p w:rsidR="00824D32" w:rsidRPr="004A6437" w:rsidRDefault="00356FB7" w:rsidP="007140EA">
      <w:pPr>
        <w:pStyle w:val="ListParagraph"/>
        <w:spacing w:after="200"/>
        <w:ind w:left="900"/>
        <w:rPr>
          <w:rFonts w:asciiTheme="minorHAnsi" w:hAnsiTheme="minorHAnsi" w:cstheme="minorHAnsi"/>
          <w:b/>
          <w:bCs/>
        </w:rPr>
      </w:pPr>
    </w:p>
    <w:p w:rsidR="00D92EF5" w:rsidRPr="005F4F34" w:rsidRDefault="00356FB7" w:rsidP="007140EA">
      <w:pPr>
        <w:pStyle w:val="ListParagraph"/>
        <w:spacing w:after="200"/>
        <w:ind w:left="900"/>
        <w:rPr>
          <w:rFonts w:asciiTheme="minorHAnsi" w:hAnsiTheme="minorHAnsi" w:cstheme="minorHAnsi"/>
        </w:rPr>
      </w:pPr>
    </w:p>
    <w:p w:rsidR="00F50C77" w:rsidRPr="004A6437" w:rsidRDefault="00356FB7" w:rsidP="007140EA">
      <w:pPr>
        <w:pStyle w:val="ListParagraph"/>
        <w:spacing w:after="200"/>
        <w:ind w:left="90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>If it did, was the reason for the change explained?</w:t>
      </w:r>
    </w:p>
    <w:p w:rsidR="00824D32" w:rsidRPr="005F4F34" w:rsidRDefault="00356FB7" w:rsidP="007140EA">
      <w:pPr>
        <w:pStyle w:val="ListParagraph"/>
        <w:spacing w:after="200"/>
        <w:ind w:left="900"/>
        <w:rPr>
          <w:rFonts w:asciiTheme="minorHAnsi" w:hAnsiTheme="minorHAnsi" w:cstheme="minorHAnsi"/>
        </w:rPr>
      </w:pPr>
    </w:p>
    <w:p w:rsidR="00D92EF5" w:rsidRPr="005D6A22" w:rsidRDefault="00356FB7" w:rsidP="005D6A22">
      <w:pPr>
        <w:rPr>
          <w:rFonts w:cstheme="minorHAnsi"/>
          <w:b/>
          <w:bCs/>
        </w:rPr>
      </w:pPr>
      <w:r w:rsidRPr="005D6A22">
        <w:rPr>
          <w:rFonts w:cstheme="minorHAnsi"/>
          <w:b/>
          <w:bCs/>
        </w:rPr>
        <w:br/>
      </w:r>
    </w:p>
    <w:p w:rsidR="00C145EA" w:rsidRPr="005F4F34" w:rsidRDefault="00356FB7" w:rsidP="007140EA">
      <w:pPr>
        <w:pStyle w:val="ListParagraph"/>
        <w:numPr>
          <w:ilvl w:val="2"/>
          <w:numId w:val="1"/>
        </w:numPr>
        <w:spacing w:after="200"/>
        <w:ind w:left="90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>If you did not</w:t>
      </w:r>
      <w:r w:rsidRPr="004A6437">
        <w:rPr>
          <w:rFonts w:asciiTheme="minorHAnsi" w:hAnsiTheme="minorHAnsi" w:cstheme="minorHAnsi"/>
          <w:b/>
          <w:bCs/>
        </w:rPr>
        <w:t xml:space="preserve"> continue to receive local networks, did you receive access to replacement networks?</w:t>
      </w:r>
      <w:r w:rsidRPr="005F4F34">
        <w:rPr>
          <w:rFonts w:asciiTheme="minorHAnsi" w:hAnsiTheme="minorHAnsi" w:cstheme="minorHAnsi"/>
          <w:b/>
          <w:bCs/>
        </w:rPr>
        <w:br/>
      </w:r>
    </w:p>
    <w:p w:rsidR="001246E4" w:rsidRPr="005F4F34" w:rsidRDefault="00356FB7" w:rsidP="007140EA">
      <w:pPr>
        <w:pStyle w:val="ListParagraph"/>
        <w:spacing w:after="200"/>
        <w:ind w:left="900"/>
        <w:rPr>
          <w:rFonts w:asciiTheme="minorHAnsi" w:hAnsiTheme="minorHAnsi" w:cstheme="minorHAnsi"/>
        </w:rPr>
      </w:pPr>
    </w:p>
    <w:p w:rsidR="00C145EA" w:rsidRPr="005F4F34" w:rsidRDefault="00356FB7" w:rsidP="007140EA">
      <w:pPr>
        <w:ind w:left="900"/>
        <w:rPr>
          <w:rFonts w:cstheme="minorHAnsi"/>
          <w:b/>
          <w:bCs/>
          <w:sz w:val="24"/>
          <w:szCs w:val="24"/>
        </w:rPr>
      </w:pPr>
      <w:r w:rsidRPr="004A6437">
        <w:rPr>
          <w:rFonts w:cstheme="minorHAnsi"/>
          <w:b/>
          <w:bCs/>
          <w:sz w:val="24"/>
          <w:szCs w:val="24"/>
        </w:rPr>
        <w:t>Were these replacement networks physically closer to or further from your location?</w:t>
      </w:r>
      <w:r w:rsidRPr="004A6437">
        <w:rPr>
          <w:rFonts w:cstheme="minorHAnsi"/>
          <w:b/>
          <w:bCs/>
          <w:sz w:val="24"/>
          <w:szCs w:val="24"/>
        </w:rPr>
        <w:t xml:space="preserve"> </w:t>
      </w:r>
    </w:p>
    <w:p w:rsidR="001246E4" w:rsidRPr="004A6437" w:rsidRDefault="00356FB7" w:rsidP="007140EA">
      <w:pPr>
        <w:ind w:left="900"/>
        <w:rPr>
          <w:rFonts w:cstheme="minorHAnsi"/>
          <w:sz w:val="24"/>
          <w:szCs w:val="24"/>
        </w:rPr>
      </w:pPr>
    </w:p>
    <w:p w:rsidR="00F50C77" w:rsidRPr="004A6437" w:rsidRDefault="00356FB7" w:rsidP="007140EA">
      <w:pPr>
        <w:ind w:left="900"/>
        <w:rPr>
          <w:rFonts w:cstheme="minorHAnsi"/>
          <w:sz w:val="24"/>
          <w:szCs w:val="24"/>
        </w:rPr>
      </w:pPr>
      <w:r w:rsidRPr="004A6437">
        <w:rPr>
          <w:rFonts w:cstheme="minorHAnsi"/>
          <w:b/>
          <w:bCs/>
          <w:sz w:val="24"/>
          <w:szCs w:val="24"/>
        </w:rPr>
        <w:t xml:space="preserve">Did the price of your subscription </w:t>
      </w:r>
      <w:r w:rsidRPr="004A6437">
        <w:rPr>
          <w:rFonts w:cstheme="minorHAnsi"/>
          <w:b/>
          <w:bCs/>
          <w:sz w:val="24"/>
          <w:szCs w:val="24"/>
        </w:rPr>
        <w:t>increase or decrease</w:t>
      </w:r>
      <w:r w:rsidRPr="004A6437">
        <w:rPr>
          <w:rFonts w:cstheme="minorHAnsi"/>
          <w:b/>
          <w:bCs/>
          <w:sz w:val="24"/>
          <w:szCs w:val="24"/>
        </w:rPr>
        <w:t>?</w:t>
      </w:r>
      <w:r w:rsidRPr="005F4F34">
        <w:rPr>
          <w:rFonts w:cstheme="minorHAnsi"/>
          <w:b/>
          <w:bCs/>
          <w:sz w:val="24"/>
          <w:szCs w:val="24"/>
        </w:rPr>
        <w:br/>
      </w:r>
    </w:p>
    <w:p w:rsidR="00467A57" w:rsidRPr="004A6437" w:rsidRDefault="00356FB7" w:rsidP="007140EA">
      <w:pPr>
        <w:ind w:left="900"/>
        <w:rPr>
          <w:rFonts w:cstheme="minorHAnsi"/>
        </w:rPr>
      </w:pPr>
      <w:r w:rsidRPr="004A6437">
        <w:rPr>
          <w:rFonts w:cstheme="minorHAnsi"/>
          <w:b/>
          <w:bCs/>
          <w:sz w:val="24"/>
          <w:szCs w:val="24"/>
        </w:rPr>
        <w:t>If it did, was the reason</w:t>
      </w:r>
      <w:r w:rsidRPr="004A6437">
        <w:rPr>
          <w:rFonts w:cstheme="minorHAnsi"/>
          <w:b/>
          <w:bCs/>
          <w:sz w:val="24"/>
          <w:szCs w:val="24"/>
        </w:rPr>
        <w:t xml:space="preserve"> for the change explained?</w:t>
      </w:r>
    </w:p>
    <w:p w:rsidR="00F50C77" w:rsidRPr="005F4F34" w:rsidRDefault="00356FB7" w:rsidP="004A6437">
      <w:pPr>
        <w:pStyle w:val="ListParagraph"/>
        <w:spacing w:after="200"/>
        <w:ind w:left="2160"/>
        <w:rPr>
          <w:rFonts w:asciiTheme="minorHAnsi" w:hAnsiTheme="minorHAnsi" w:cstheme="minorHAnsi"/>
        </w:rPr>
      </w:pPr>
      <w:r w:rsidRPr="005F4F34">
        <w:rPr>
          <w:rFonts w:asciiTheme="minorHAnsi" w:hAnsiTheme="minorHAnsi" w:cstheme="minorHAnsi"/>
        </w:rPr>
        <w:br/>
      </w:r>
    </w:p>
    <w:p w:rsidR="00F50C77" w:rsidRPr="004A6437" w:rsidRDefault="00356FB7" w:rsidP="004A6437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>If you received distant network retransmissions from DISH or DIRECTV before June 1, 2020, did you begin to receive local network retransmissions from DISH or DIRECTV on or after that date?</w:t>
      </w:r>
    </w:p>
    <w:p w:rsidR="001246E4" w:rsidRPr="005F4F34" w:rsidRDefault="00356FB7" w:rsidP="0080272B">
      <w:pPr>
        <w:pStyle w:val="ListParagraph"/>
        <w:spacing w:after="200"/>
        <w:ind w:left="360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6786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asciiTheme="minorHAnsi" w:hAnsiTheme="minorHAnsi" w:cstheme="minorHAnsi"/>
        </w:rPr>
        <w:t xml:space="preserve"> Yes        </w:t>
      </w:r>
      <w:r w:rsidRPr="005F4F3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1113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asciiTheme="minorHAnsi" w:hAnsiTheme="minorHAnsi" w:cstheme="minorHAnsi"/>
        </w:rPr>
        <w:t xml:space="preserve"> No</w:t>
      </w:r>
      <w:r>
        <w:rPr>
          <w:rFonts w:asciiTheme="minorHAnsi" w:hAnsiTheme="minorHAnsi" w:cstheme="minorHAnsi"/>
        </w:rPr>
        <w:t xml:space="preserve">        </w:t>
      </w:r>
      <w:sdt>
        <w:sdtPr>
          <w:rPr>
            <w:rFonts w:asciiTheme="minorHAnsi" w:hAnsiTheme="minorHAnsi" w:cstheme="minorHAnsi"/>
          </w:rPr>
          <w:id w:val="-26561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on’t </w:t>
      </w:r>
      <w:r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now</w:t>
      </w:r>
    </w:p>
    <w:p w:rsidR="00F50C77" w:rsidRPr="004A6437" w:rsidRDefault="00356FB7" w:rsidP="007140EA">
      <w:pPr>
        <w:pStyle w:val="ListParagraph"/>
        <w:numPr>
          <w:ilvl w:val="1"/>
          <w:numId w:val="1"/>
        </w:numPr>
        <w:spacing w:after="200"/>
        <w:ind w:left="63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>I</w:t>
      </w:r>
      <w:r w:rsidRPr="004A6437">
        <w:rPr>
          <w:rFonts w:asciiTheme="minorHAnsi" w:hAnsiTheme="minorHAnsi" w:cstheme="minorHAnsi"/>
          <w:b/>
          <w:bCs/>
        </w:rPr>
        <w:t>f you did begin to recei</w:t>
      </w:r>
      <w:r>
        <w:rPr>
          <w:rFonts w:asciiTheme="minorHAnsi" w:hAnsiTheme="minorHAnsi" w:cstheme="minorHAnsi"/>
          <w:b/>
          <w:bCs/>
        </w:rPr>
        <w:t>ve local networks</w:t>
      </w:r>
      <w:r w:rsidRPr="004A6437">
        <w:rPr>
          <w:rFonts w:asciiTheme="minorHAnsi" w:hAnsiTheme="minorHAnsi" w:cstheme="minorHAnsi"/>
          <w:b/>
          <w:bCs/>
        </w:rPr>
        <w:t xml:space="preserve"> on or after June 1, 2020,</w:t>
      </w:r>
      <w:r w:rsidRPr="004A6437">
        <w:rPr>
          <w:rFonts w:asciiTheme="minorHAnsi" w:hAnsiTheme="minorHAnsi" w:cstheme="minorHAnsi"/>
          <w:b/>
          <w:bCs/>
        </w:rPr>
        <w:t xml:space="preserve"> were t</w:t>
      </w:r>
      <w:r>
        <w:rPr>
          <w:rFonts w:asciiTheme="minorHAnsi" w:hAnsiTheme="minorHAnsi" w:cstheme="minorHAnsi"/>
          <w:b/>
          <w:bCs/>
        </w:rPr>
        <w:t>he local networks</w:t>
      </w:r>
      <w:r w:rsidRPr="004A6437">
        <w:rPr>
          <w:rFonts w:asciiTheme="minorHAnsi" w:hAnsiTheme="minorHAnsi" w:cstheme="minorHAnsi"/>
          <w:b/>
          <w:bCs/>
        </w:rPr>
        <w:t xml:space="preserve"> in addition to or instead of the distant network retransmissions?</w:t>
      </w:r>
    </w:p>
    <w:p w:rsidR="00824D32" w:rsidRPr="005F4F34" w:rsidRDefault="00356FB7" w:rsidP="007140EA">
      <w:pPr>
        <w:pStyle w:val="ListParagraph"/>
        <w:spacing w:after="200"/>
        <w:ind w:left="630"/>
        <w:rPr>
          <w:rFonts w:asciiTheme="minorHAnsi" w:hAnsiTheme="minorHAnsi" w:cstheme="minorHAnsi"/>
        </w:rPr>
      </w:pPr>
    </w:p>
    <w:p w:rsidR="00D92EF5" w:rsidRPr="005F4F34" w:rsidRDefault="00356FB7" w:rsidP="007140EA">
      <w:pPr>
        <w:pStyle w:val="ListParagraph"/>
        <w:spacing w:after="200"/>
        <w:ind w:left="630"/>
        <w:rPr>
          <w:rFonts w:asciiTheme="minorHAnsi" w:hAnsiTheme="minorHAnsi" w:cstheme="minorHAnsi"/>
        </w:rPr>
      </w:pPr>
      <w:r w:rsidRPr="004A6437">
        <w:rPr>
          <w:rFonts w:asciiTheme="minorHAnsi" w:hAnsiTheme="minorHAnsi" w:cstheme="minorHAnsi"/>
        </w:rPr>
        <w:br/>
      </w:r>
    </w:p>
    <w:p w:rsidR="00F50C77" w:rsidRPr="004A6437" w:rsidRDefault="00356FB7" w:rsidP="007140EA">
      <w:pPr>
        <w:pStyle w:val="ListParagraph"/>
        <w:numPr>
          <w:ilvl w:val="1"/>
          <w:numId w:val="1"/>
        </w:numPr>
        <w:spacing w:after="200"/>
        <w:ind w:left="63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>If you did begin to recei</w:t>
      </w:r>
      <w:r>
        <w:rPr>
          <w:rFonts w:asciiTheme="minorHAnsi" w:hAnsiTheme="minorHAnsi" w:cstheme="minorHAnsi"/>
          <w:b/>
          <w:bCs/>
        </w:rPr>
        <w:t>ve local networks</w:t>
      </w:r>
      <w:r w:rsidRPr="004A6437">
        <w:rPr>
          <w:rFonts w:asciiTheme="minorHAnsi" w:hAnsiTheme="minorHAnsi" w:cstheme="minorHAnsi"/>
          <w:b/>
          <w:bCs/>
        </w:rPr>
        <w:t xml:space="preserve"> on or after June 1, 2020,</w:t>
      </w:r>
      <w:r w:rsidRPr="004A6437">
        <w:rPr>
          <w:rFonts w:asciiTheme="minorHAnsi" w:hAnsiTheme="minorHAnsi" w:cstheme="minorHAnsi"/>
          <w:b/>
          <w:bCs/>
        </w:rPr>
        <w:t xml:space="preserve"> did the price of your subscription </w:t>
      </w:r>
      <w:r w:rsidRPr="004A6437">
        <w:rPr>
          <w:rFonts w:asciiTheme="minorHAnsi" w:hAnsiTheme="minorHAnsi" w:cstheme="minorHAnsi"/>
          <w:b/>
          <w:bCs/>
        </w:rPr>
        <w:t>increase or decrease</w:t>
      </w:r>
      <w:r w:rsidRPr="004A6437">
        <w:rPr>
          <w:rFonts w:asciiTheme="minorHAnsi" w:hAnsiTheme="minorHAnsi" w:cstheme="minorHAnsi"/>
          <w:b/>
          <w:bCs/>
        </w:rPr>
        <w:t>?</w:t>
      </w:r>
    </w:p>
    <w:p w:rsidR="00F50C77" w:rsidRPr="005F4F34" w:rsidRDefault="00356FB7" w:rsidP="004A6437">
      <w:pPr>
        <w:pStyle w:val="ListParagraph"/>
        <w:spacing w:after="200"/>
        <w:ind w:left="1440"/>
        <w:rPr>
          <w:rFonts w:asciiTheme="minorHAnsi" w:hAnsiTheme="minorHAnsi" w:cstheme="minorHAnsi"/>
        </w:rPr>
      </w:pPr>
    </w:p>
    <w:p w:rsidR="00D92EF5" w:rsidRPr="004A6437" w:rsidRDefault="00356FB7" w:rsidP="004A6437">
      <w:pPr>
        <w:pStyle w:val="ListParagraph"/>
        <w:spacing w:after="200"/>
        <w:ind w:left="1440"/>
        <w:rPr>
          <w:rFonts w:asciiTheme="minorHAnsi" w:hAnsiTheme="minorHAnsi" w:cstheme="minorHAnsi"/>
        </w:rPr>
      </w:pPr>
    </w:p>
    <w:p w:rsidR="001246E4" w:rsidRPr="005F4F34" w:rsidRDefault="00356FB7" w:rsidP="004A6437">
      <w:pPr>
        <w:pStyle w:val="ListParagraph"/>
        <w:spacing w:after="200"/>
        <w:ind w:left="1440"/>
        <w:rPr>
          <w:rFonts w:asciiTheme="minorHAnsi" w:hAnsiTheme="minorHAnsi" w:cstheme="minorHAnsi"/>
        </w:rPr>
      </w:pPr>
    </w:p>
    <w:p w:rsidR="00824D32" w:rsidRPr="004A6437" w:rsidRDefault="00356FB7" w:rsidP="004A6437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Theme="minorHAnsi" w:hAnsiTheme="minorHAnsi" w:cstheme="minorHAnsi"/>
        </w:rPr>
      </w:pPr>
      <w:r w:rsidRPr="004A6437">
        <w:rPr>
          <w:rFonts w:asciiTheme="minorHAnsi" w:hAnsiTheme="minorHAnsi" w:cstheme="minorHAnsi"/>
          <w:b/>
          <w:bCs/>
        </w:rPr>
        <w:t xml:space="preserve">Have you changed television service providers </w:t>
      </w:r>
      <w:r w:rsidRPr="004A6437">
        <w:rPr>
          <w:rFonts w:asciiTheme="minorHAnsi" w:hAnsiTheme="minorHAnsi" w:cstheme="minorHAnsi"/>
          <w:b/>
          <w:bCs/>
        </w:rPr>
        <w:t>since June 1, 2020?</w:t>
      </w:r>
    </w:p>
    <w:p w:rsidR="00824D32" w:rsidRPr="004A6437" w:rsidRDefault="00356FB7" w:rsidP="0080272B">
      <w:pPr>
        <w:pStyle w:val="ListParagraph"/>
        <w:spacing w:after="200"/>
        <w:ind w:left="0"/>
        <w:contextualSpacing w:val="0"/>
        <w:rPr>
          <w:rFonts w:asciiTheme="minorHAnsi" w:hAnsiTheme="minorHAnsi" w:cstheme="minorHAnsi"/>
        </w:rPr>
      </w:pPr>
      <w:r w:rsidRPr="004A6437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212357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cstheme="minorHAnsi"/>
        </w:rPr>
        <w:t xml:space="preserve"> </w:t>
      </w:r>
      <w:r w:rsidRPr="004A6437">
        <w:rPr>
          <w:rFonts w:asciiTheme="minorHAnsi" w:hAnsiTheme="minorHAnsi" w:cstheme="minorHAnsi"/>
        </w:rPr>
        <w:t>Yes</w:t>
      </w:r>
      <w:r w:rsidRPr="005F4F34">
        <w:rPr>
          <w:rFonts w:cstheme="minorHAnsi"/>
        </w:rPr>
        <w:tab/>
      </w:r>
      <w:r w:rsidRPr="005F4F34">
        <w:rPr>
          <w:rFonts w:cstheme="minorHAnsi"/>
        </w:rPr>
        <w:tab/>
      </w:r>
      <w:sdt>
        <w:sdtPr>
          <w:rPr>
            <w:rFonts w:cstheme="minorHAnsi"/>
          </w:rPr>
          <w:id w:val="24037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cstheme="minorHAnsi"/>
        </w:rPr>
        <w:t xml:space="preserve"> </w:t>
      </w:r>
      <w:r w:rsidRPr="004A6437">
        <w:rPr>
          <w:rFonts w:asciiTheme="minorHAnsi" w:hAnsiTheme="minorHAnsi" w:cstheme="minorHAnsi"/>
        </w:rPr>
        <w:t>No</w:t>
      </w:r>
      <w:r w:rsidRPr="004A6437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asciiTheme="minorHAnsi" w:hAnsiTheme="minorHAnsi" w:cstheme="minorHAnsi"/>
          </w:rPr>
          <w:id w:val="-90391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6437">
            <w:rPr>
              <w:rFonts w:ascii="Segoe UI Symbol" w:eastAsia="MS Gothic" w:hAnsi="Segoe UI Symbol" w:cs="Segoe UI Symbol"/>
            </w:rPr>
            <w:t>☐</w:t>
          </w:r>
        </w:sdtContent>
      </w:sdt>
      <w:r w:rsidRPr="005F4F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on’t </w:t>
      </w:r>
      <w:r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now</w:t>
      </w:r>
    </w:p>
    <w:p w:rsidR="00824D32" w:rsidRPr="004A6437" w:rsidRDefault="00356FB7" w:rsidP="007140EA">
      <w:pPr>
        <w:pStyle w:val="ListParagraph"/>
        <w:numPr>
          <w:ilvl w:val="1"/>
          <w:numId w:val="1"/>
        </w:numPr>
        <w:spacing w:after="200"/>
        <w:ind w:left="72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>If your answ</w:t>
      </w:r>
      <w:r w:rsidRPr="004A6437">
        <w:rPr>
          <w:rFonts w:asciiTheme="minorHAnsi" w:hAnsiTheme="minorHAnsi" w:cstheme="minorHAnsi"/>
          <w:b/>
          <w:bCs/>
        </w:rPr>
        <w:t xml:space="preserve">er is “yes,” did you change to a different satellite provider, or did you obtain television service from a different type of service provider (such as a cable provider)?  </w:t>
      </w:r>
    </w:p>
    <w:p w:rsidR="00824D32" w:rsidRPr="005F4F34" w:rsidRDefault="00356FB7" w:rsidP="004A6437">
      <w:pPr>
        <w:pStyle w:val="ListParagraph"/>
        <w:spacing w:after="200"/>
        <w:ind w:left="1080"/>
        <w:rPr>
          <w:rFonts w:asciiTheme="minorHAnsi" w:hAnsiTheme="minorHAnsi" w:cstheme="minorHAnsi"/>
        </w:rPr>
      </w:pPr>
    </w:p>
    <w:p w:rsidR="00824D32" w:rsidRPr="004A6437" w:rsidRDefault="00356FB7" w:rsidP="004A6437">
      <w:pPr>
        <w:pStyle w:val="ListParagraph"/>
        <w:spacing w:after="200"/>
        <w:ind w:left="1080"/>
        <w:rPr>
          <w:rFonts w:asciiTheme="minorHAnsi" w:hAnsiTheme="minorHAnsi" w:cstheme="minorHAnsi"/>
          <w:b/>
          <w:bCs/>
        </w:rPr>
      </w:pPr>
    </w:p>
    <w:p w:rsidR="00F50C77" w:rsidRPr="005F4F34" w:rsidRDefault="00356FB7" w:rsidP="007140EA">
      <w:pPr>
        <w:pStyle w:val="ListParagraph"/>
        <w:spacing w:after="200"/>
        <w:rPr>
          <w:rFonts w:asciiTheme="minorHAnsi" w:hAnsiTheme="minorHAnsi" w:cstheme="minorHAnsi"/>
        </w:rPr>
      </w:pPr>
      <w:r w:rsidRPr="004A6437">
        <w:rPr>
          <w:rFonts w:asciiTheme="minorHAnsi" w:hAnsiTheme="minorHAnsi" w:cstheme="minorHAnsi"/>
          <w:b/>
          <w:bCs/>
        </w:rPr>
        <w:t>Why did you change television service providers</w:t>
      </w:r>
      <w:r w:rsidRPr="005F4F34">
        <w:rPr>
          <w:rFonts w:asciiTheme="minorHAnsi" w:hAnsiTheme="minorHAnsi" w:cstheme="minorHAnsi"/>
        </w:rPr>
        <w:t>?</w:t>
      </w:r>
    </w:p>
    <w:p w:rsidR="00D92EF5" w:rsidRPr="005F4F34" w:rsidRDefault="00356FB7" w:rsidP="004A6437">
      <w:pPr>
        <w:pStyle w:val="ListParagraph"/>
        <w:spacing w:after="200"/>
        <w:ind w:left="1080"/>
        <w:rPr>
          <w:rFonts w:asciiTheme="minorHAnsi" w:hAnsiTheme="minorHAnsi" w:cstheme="minorHAnsi"/>
        </w:rPr>
      </w:pPr>
    </w:p>
    <w:p w:rsidR="00F50C77" w:rsidRPr="005F4F34" w:rsidRDefault="00356FB7" w:rsidP="004A6437">
      <w:pPr>
        <w:pStyle w:val="ListParagraph"/>
        <w:spacing w:after="200"/>
        <w:ind w:left="1080"/>
        <w:rPr>
          <w:rFonts w:asciiTheme="minorHAnsi" w:hAnsiTheme="minorHAnsi" w:cstheme="minorHAnsi"/>
        </w:rPr>
      </w:pPr>
      <w:r w:rsidRPr="005F4F34">
        <w:rPr>
          <w:rFonts w:asciiTheme="minorHAnsi" w:hAnsiTheme="minorHAnsi" w:cstheme="minorHAnsi"/>
        </w:rPr>
        <w:br/>
      </w:r>
    </w:p>
    <w:p w:rsidR="00F50C77" w:rsidRPr="004A6437" w:rsidRDefault="00356FB7" w:rsidP="004A6437">
      <w:pPr>
        <w:pStyle w:val="ListParagraph"/>
        <w:numPr>
          <w:ilvl w:val="0"/>
          <w:numId w:val="1"/>
        </w:numPr>
        <w:spacing w:after="200"/>
        <w:ind w:left="360"/>
        <w:contextualSpacing w:val="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 xml:space="preserve">If you are a commercial </w:t>
      </w:r>
      <w:r w:rsidRPr="004A6437">
        <w:rPr>
          <w:rFonts w:asciiTheme="minorHAnsi" w:hAnsiTheme="minorHAnsi" w:cstheme="minorHAnsi"/>
          <w:b/>
          <w:bCs/>
        </w:rPr>
        <w:t>trucker, which satellite carrier do you use?</w:t>
      </w:r>
    </w:p>
    <w:p w:rsidR="00D92EF5" w:rsidRPr="004A6437" w:rsidRDefault="00356FB7" w:rsidP="004A6437">
      <w:pPr>
        <w:pStyle w:val="ListParagraph"/>
        <w:spacing w:after="200"/>
        <w:ind w:left="360"/>
        <w:rPr>
          <w:rFonts w:asciiTheme="minorHAnsi" w:hAnsiTheme="minorHAnsi" w:cstheme="minorHAnsi"/>
          <w:b/>
          <w:bCs/>
        </w:rPr>
      </w:pPr>
    </w:p>
    <w:p w:rsidR="00F50C77" w:rsidRPr="004A6437" w:rsidRDefault="00356FB7" w:rsidP="004A6437">
      <w:pPr>
        <w:pStyle w:val="ListParagraph"/>
        <w:spacing w:after="200"/>
        <w:ind w:left="360"/>
        <w:rPr>
          <w:rFonts w:asciiTheme="minorHAnsi" w:hAnsiTheme="minorHAnsi" w:cstheme="minorHAnsi"/>
          <w:b/>
          <w:bCs/>
        </w:rPr>
      </w:pPr>
    </w:p>
    <w:p w:rsidR="00824D32" w:rsidRPr="004A6437" w:rsidRDefault="00356FB7" w:rsidP="004A6437">
      <w:pPr>
        <w:pStyle w:val="ListParagraph"/>
        <w:numPr>
          <w:ilvl w:val="0"/>
          <w:numId w:val="1"/>
        </w:numPr>
        <w:spacing w:after="200"/>
        <w:ind w:left="36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 xml:space="preserve">If you are an RVer, which satellite carrier do you use?  </w:t>
      </w:r>
    </w:p>
    <w:p w:rsidR="00D92EF5" w:rsidRPr="004A6437" w:rsidRDefault="00356FB7" w:rsidP="004A6437">
      <w:pPr>
        <w:pStyle w:val="ListParagraph"/>
        <w:spacing w:after="200"/>
        <w:ind w:left="360"/>
        <w:rPr>
          <w:rFonts w:asciiTheme="minorHAnsi" w:hAnsiTheme="minorHAnsi" w:cstheme="minorHAnsi"/>
          <w:b/>
          <w:bCs/>
        </w:rPr>
      </w:pPr>
    </w:p>
    <w:p w:rsidR="00824D32" w:rsidRPr="004A6437" w:rsidRDefault="00356FB7" w:rsidP="004A6437">
      <w:pPr>
        <w:pStyle w:val="ListParagraph"/>
        <w:ind w:left="0"/>
        <w:rPr>
          <w:rFonts w:asciiTheme="minorHAnsi" w:hAnsiTheme="minorHAnsi" w:cstheme="minorHAnsi"/>
          <w:b/>
          <w:bCs/>
        </w:rPr>
      </w:pPr>
    </w:p>
    <w:p w:rsidR="00824D32" w:rsidRPr="004A6437" w:rsidRDefault="00356FB7" w:rsidP="004A6437">
      <w:pPr>
        <w:pStyle w:val="ListParagraph"/>
        <w:spacing w:after="200"/>
        <w:ind w:left="36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>Do you a</w:t>
      </w:r>
      <w:r w:rsidRPr="004A6437">
        <w:rPr>
          <w:rFonts w:asciiTheme="minorHAnsi" w:hAnsiTheme="minorHAnsi" w:cstheme="minorHAnsi"/>
          <w:b/>
          <w:bCs/>
        </w:rPr>
        <w:t>lso receive satellite service at</w:t>
      </w:r>
      <w:r w:rsidRPr="004A6437">
        <w:rPr>
          <w:rFonts w:asciiTheme="minorHAnsi" w:hAnsiTheme="minorHAnsi" w:cstheme="minorHAnsi"/>
          <w:b/>
          <w:bCs/>
        </w:rPr>
        <w:t xml:space="preserve"> your residence?  </w:t>
      </w:r>
    </w:p>
    <w:p w:rsidR="00D92EF5" w:rsidRPr="004A6437" w:rsidRDefault="00356FB7" w:rsidP="004A6437">
      <w:pPr>
        <w:pStyle w:val="ListParagraph"/>
        <w:spacing w:after="200"/>
        <w:ind w:left="360"/>
        <w:rPr>
          <w:rFonts w:asciiTheme="minorHAnsi" w:hAnsiTheme="minorHAnsi" w:cstheme="minorHAnsi"/>
          <w:b/>
          <w:bCs/>
        </w:rPr>
      </w:pPr>
    </w:p>
    <w:p w:rsidR="00824D32" w:rsidRPr="004A6437" w:rsidRDefault="00356FB7" w:rsidP="004A6437">
      <w:pPr>
        <w:pStyle w:val="ListParagraph"/>
        <w:spacing w:after="200"/>
        <w:ind w:left="360"/>
        <w:rPr>
          <w:rFonts w:asciiTheme="minorHAnsi" w:hAnsiTheme="minorHAnsi" w:cstheme="minorHAnsi"/>
          <w:b/>
          <w:bCs/>
        </w:rPr>
      </w:pPr>
    </w:p>
    <w:p w:rsidR="00F50C77" w:rsidRPr="004A6437" w:rsidRDefault="00356FB7" w:rsidP="004A6437">
      <w:pPr>
        <w:pStyle w:val="ListParagraph"/>
        <w:spacing w:after="200"/>
        <w:ind w:left="360"/>
        <w:rPr>
          <w:rFonts w:asciiTheme="minorHAnsi" w:hAnsiTheme="minorHAnsi" w:cstheme="minorHAnsi"/>
          <w:b/>
          <w:bCs/>
        </w:rPr>
      </w:pPr>
      <w:r w:rsidRPr="004A6437">
        <w:rPr>
          <w:rFonts w:asciiTheme="minorHAnsi" w:hAnsiTheme="minorHAnsi" w:cstheme="minorHAnsi"/>
          <w:b/>
          <w:bCs/>
        </w:rPr>
        <w:t>If so, is your home satellite carrier the same as your RV satellite carrier?</w:t>
      </w:r>
    </w:p>
    <w:p w:rsidR="00D92EF5" w:rsidRPr="004A6437" w:rsidRDefault="00356FB7" w:rsidP="004A6437">
      <w:pPr>
        <w:rPr>
          <w:rFonts w:cstheme="minorHAnsi"/>
        </w:rPr>
      </w:pPr>
    </w:p>
    <w:p w:rsidR="00B66E77" w:rsidRPr="00A046AB" w:rsidRDefault="00356FB7" w:rsidP="0080272B">
      <w:pPr>
        <w:rPr>
          <w:sz w:val="24"/>
          <w:szCs w:val="24"/>
        </w:rPr>
      </w:pPr>
      <w:r>
        <w:rPr>
          <w:sz w:val="24"/>
          <w:szCs w:val="24"/>
        </w:rPr>
        <w:t>Please sen</w:t>
      </w:r>
      <w:r>
        <w:rPr>
          <w:sz w:val="24"/>
          <w:szCs w:val="24"/>
        </w:rPr>
        <w:t xml:space="preserve">d your answers to </w:t>
      </w:r>
      <w:r w:rsidRPr="00A911C8">
        <w:rPr>
          <w:b/>
          <w:bCs/>
          <w:sz w:val="24"/>
          <w:szCs w:val="24"/>
        </w:rPr>
        <w:t>section119@copyright.gov</w:t>
      </w:r>
      <w:r>
        <w:rPr>
          <w:sz w:val="24"/>
          <w:szCs w:val="24"/>
        </w:rPr>
        <w:t xml:space="preserve"> by </w:t>
      </w:r>
      <w:r w:rsidRPr="00E9105E">
        <w:rPr>
          <w:b/>
          <w:bCs/>
          <w:sz w:val="24"/>
          <w:szCs w:val="24"/>
        </w:rPr>
        <w:t>March 8, 2021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You may fill out this form as a Word document and attach it to an email or write your answers directly into an email.  </w:t>
      </w:r>
      <w:r w:rsidRPr="008C6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Your name will appear in the public record with your answers, but other </w:t>
      </w:r>
      <w:r>
        <w:rPr>
          <w:sz w:val="24"/>
          <w:szCs w:val="24"/>
        </w:rPr>
        <w:t xml:space="preserve">personally identifying information (such as your </w:t>
      </w:r>
      <w:r>
        <w:rPr>
          <w:sz w:val="24"/>
          <w:szCs w:val="24"/>
        </w:rPr>
        <w:t>address, telephone number, or email address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will be</w:t>
      </w:r>
      <w:r>
        <w:rPr>
          <w:sz w:val="24"/>
          <w:szCs w:val="24"/>
        </w:rPr>
        <w:t xml:space="preserve"> removed.</w:t>
      </w:r>
      <w:r>
        <w:rPr>
          <w:sz w:val="24"/>
          <w:szCs w:val="24"/>
        </w:rPr>
        <w:t xml:space="preserve">  </w:t>
      </w:r>
    </w:p>
    <w:p w:rsidR="005916CA" w:rsidRDefault="00356FB7" w:rsidP="003526BB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If you have any questions, please contact </w:t>
      </w:r>
      <w:r w:rsidRPr="00A046AB">
        <w:rPr>
          <w:rFonts w:cstheme="minorHAnsi"/>
          <w:sz w:val="24"/>
          <w:szCs w:val="24"/>
        </w:rPr>
        <w:t xml:space="preserve">Kimberley Isbell, </w:t>
      </w:r>
      <w:r>
        <w:rPr>
          <w:rFonts w:cstheme="minorHAnsi"/>
          <w:sz w:val="24"/>
          <w:szCs w:val="24"/>
        </w:rPr>
        <w:t>d</w:t>
      </w:r>
      <w:r w:rsidRPr="00A046AB">
        <w:rPr>
          <w:rFonts w:cstheme="minorHAnsi"/>
          <w:sz w:val="24"/>
          <w:szCs w:val="24"/>
        </w:rPr>
        <w:t xml:space="preserve">eputy </w:t>
      </w:r>
      <w:r>
        <w:rPr>
          <w:rFonts w:cstheme="minorHAnsi"/>
          <w:sz w:val="24"/>
          <w:szCs w:val="24"/>
        </w:rPr>
        <w:t>d</w:t>
      </w:r>
      <w:r w:rsidRPr="00A046AB">
        <w:rPr>
          <w:rFonts w:cstheme="minorHAnsi"/>
          <w:sz w:val="24"/>
          <w:szCs w:val="24"/>
        </w:rPr>
        <w:t xml:space="preserve">irector of </w:t>
      </w:r>
      <w:r>
        <w:rPr>
          <w:rFonts w:cstheme="minorHAnsi"/>
          <w:sz w:val="24"/>
          <w:szCs w:val="24"/>
        </w:rPr>
        <w:t>p</w:t>
      </w:r>
      <w:r w:rsidRPr="00A046AB">
        <w:rPr>
          <w:rFonts w:cstheme="minorHAnsi"/>
          <w:sz w:val="24"/>
          <w:szCs w:val="24"/>
        </w:rPr>
        <w:t xml:space="preserve">olicy and </w:t>
      </w:r>
      <w:r>
        <w:rPr>
          <w:rFonts w:cstheme="minorHAnsi"/>
          <w:sz w:val="24"/>
          <w:szCs w:val="24"/>
        </w:rPr>
        <w:t>i</w:t>
      </w:r>
      <w:r w:rsidRPr="00A046AB">
        <w:rPr>
          <w:rFonts w:cstheme="minorHAnsi"/>
          <w:sz w:val="24"/>
          <w:szCs w:val="24"/>
        </w:rPr>
        <w:t xml:space="preserve">nternational </w:t>
      </w:r>
      <w:r>
        <w:rPr>
          <w:rFonts w:cstheme="minorHAnsi"/>
          <w:sz w:val="24"/>
          <w:szCs w:val="24"/>
        </w:rPr>
        <w:t>a</w:t>
      </w:r>
      <w:r w:rsidRPr="00A046AB">
        <w:rPr>
          <w:rFonts w:cstheme="minorHAnsi"/>
          <w:sz w:val="24"/>
          <w:szCs w:val="24"/>
        </w:rPr>
        <w:t xml:space="preserve">ffairs, </w:t>
      </w:r>
      <w:r w:rsidRPr="0039622B">
        <w:rPr>
          <w:rFonts w:cstheme="minorHAnsi"/>
          <w:sz w:val="24"/>
          <w:szCs w:val="24"/>
        </w:rPr>
        <w:t>kisbell@copyright.gov</w:t>
      </w:r>
      <w:r>
        <w:rPr>
          <w:rFonts w:cstheme="minorHAnsi"/>
          <w:sz w:val="24"/>
          <w:szCs w:val="24"/>
        </w:rPr>
        <w:t>, or</w:t>
      </w:r>
      <w:r w:rsidRPr="00A046AB">
        <w:rPr>
          <w:rFonts w:cstheme="minorHAnsi"/>
          <w:sz w:val="24"/>
          <w:szCs w:val="24"/>
        </w:rPr>
        <w:t xml:space="preserve"> Chris Weston, </w:t>
      </w:r>
      <w:r>
        <w:rPr>
          <w:rFonts w:cstheme="minorHAnsi"/>
          <w:sz w:val="24"/>
          <w:szCs w:val="24"/>
        </w:rPr>
        <w:t>s</w:t>
      </w:r>
      <w:r w:rsidRPr="00A046AB">
        <w:rPr>
          <w:rFonts w:cstheme="minorHAnsi"/>
          <w:sz w:val="24"/>
          <w:szCs w:val="24"/>
        </w:rPr>
        <w:t xml:space="preserve">enior </w:t>
      </w:r>
      <w:r>
        <w:rPr>
          <w:rFonts w:cstheme="minorHAnsi"/>
          <w:sz w:val="24"/>
          <w:szCs w:val="24"/>
        </w:rPr>
        <w:t>c</w:t>
      </w:r>
      <w:r w:rsidRPr="00A046AB">
        <w:rPr>
          <w:rFonts w:cstheme="minorHAnsi"/>
          <w:sz w:val="24"/>
          <w:szCs w:val="24"/>
        </w:rPr>
        <w:t xml:space="preserve">ounsel for </w:t>
      </w:r>
      <w:r>
        <w:rPr>
          <w:rFonts w:cstheme="minorHAnsi"/>
          <w:sz w:val="24"/>
          <w:szCs w:val="24"/>
        </w:rPr>
        <w:t>p</w:t>
      </w:r>
      <w:r w:rsidRPr="00A046AB">
        <w:rPr>
          <w:rFonts w:cstheme="minorHAnsi"/>
          <w:sz w:val="24"/>
          <w:szCs w:val="24"/>
        </w:rPr>
        <w:t xml:space="preserve">olicy and </w:t>
      </w:r>
      <w:r>
        <w:rPr>
          <w:rFonts w:cstheme="minorHAnsi"/>
          <w:sz w:val="24"/>
          <w:szCs w:val="24"/>
        </w:rPr>
        <w:t>i</w:t>
      </w:r>
      <w:r w:rsidRPr="00A046AB">
        <w:rPr>
          <w:rFonts w:cstheme="minorHAnsi"/>
          <w:sz w:val="24"/>
          <w:szCs w:val="24"/>
        </w:rPr>
        <w:t xml:space="preserve">nternational </w:t>
      </w:r>
      <w:r>
        <w:rPr>
          <w:rFonts w:cstheme="minorHAnsi"/>
          <w:sz w:val="24"/>
          <w:szCs w:val="24"/>
        </w:rPr>
        <w:t>a</w:t>
      </w:r>
      <w:r w:rsidRPr="00A046AB">
        <w:rPr>
          <w:rFonts w:cstheme="minorHAnsi"/>
          <w:sz w:val="24"/>
          <w:szCs w:val="24"/>
        </w:rPr>
        <w:t xml:space="preserve">ffairs, </w:t>
      </w:r>
      <w:r w:rsidRPr="00B51F4E">
        <w:rPr>
          <w:rFonts w:cstheme="minorHAnsi"/>
          <w:sz w:val="24"/>
          <w:szCs w:val="24"/>
        </w:rPr>
        <w:t>cwes@copyright.gov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They can be reac</w:t>
      </w:r>
      <w:r>
        <w:rPr>
          <w:rFonts w:cstheme="minorHAnsi"/>
          <w:sz w:val="24"/>
          <w:szCs w:val="24"/>
        </w:rPr>
        <w:t>hed by telephone at 202-707-1027</w:t>
      </w:r>
      <w:r>
        <w:rPr>
          <w:rFonts w:cstheme="minorHAnsi"/>
          <w:sz w:val="24"/>
          <w:szCs w:val="24"/>
        </w:rPr>
        <w:t>.</w:t>
      </w:r>
    </w:p>
    <w:p w:rsidR="00165836" w:rsidRDefault="00356FB7" w:rsidP="003526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note that the Copyright Office is also soliciting public comments on this issue via the </w:t>
      </w:r>
      <w:r w:rsidRPr="00E9105E">
        <w:rPr>
          <w:rFonts w:cstheme="minorHAnsi"/>
          <w:i/>
          <w:iCs/>
          <w:sz w:val="24"/>
          <w:szCs w:val="24"/>
        </w:rPr>
        <w:t>Federal Register</w:t>
      </w:r>
      <w:r>
        <w:rPr>
          <w:rFonts w:cstheme="minorHAnsi"/>
          <w:sz w:val="24"/>
          <w:szCs w:val="24"/>
        </w:rPr>
        <w:t xml:space="preserve"> at </w:t>
      </w:r>
      <w:hyperlink r:id="rId9" w:history="1">
        <w:r w:rsidRPr="00574C65">
          <w:rPr>
            <w:rStyle w:val="Hyperlink"/>
            <w:rFonts w:cstheme="minorHAnsi"/>
            <w:sz w:val="24"/>
            <w:szCs w:val="24"/>
          </w:rPr>
          <w:t>copyright</w:t>
        </w:r>
        <w:r w:rsidRPr="003526BB">
          <w:rPr>
            <w:rStyle w:val="Hyperlink"/>
            <w:rFonts w:cstheme="minorHAnsi"/>
            <w:sz w:val="24"/>
            <w:szCs w:val="24"/>
          </w:rPr>
          <w:t>.gov/policy/119</w:t>
        </w:r>
      </w:hyperlink>
      <w:r>
        <w:rPr>
          <w:rFonts w:cstheme="minorHAnsi"/>
          <w:sz w:val="24"/>
          <w:szCs w:val="24"/>
        </w:rPr>
        <w:t xml:space="preserve">. This questionnaire is an additional effort intended to reach satellite subscribers who otherwise would not be aware of the </w:t>
      </w:r>
      <w:r w:rsidRPr="00E9105E">
        <w:rPr>
          <w:rFonts w:cstheme="minorHAnsi"/>
          <w:i/>
          <w:iCs/>
          <w:sz w:val="24"/>
          <w:szCs w:val="24"/>
        </w:rPr>
        <w:t>Federal Register</w:t>
      </w:r>
      <w:r>
        <w:rPr>
          <w:rFonts w:cstheme="minorHAnsi"/>
          <w:sz w:val="24"/>
          <w:szCs w:val="24"/>
        </w:rPr>
        <w:t xml:space="preserve"> notice-and-comment process. This questionnaire and the </w:t>
      </w:r>
      <w:r w:rsidRPr="00E9105E">
        <w:rPr>
          <w:rFonts w:cstheme="minorHAnsi"/>
          <w:i/>
          <w:iCs/>
          <w:sz w:val="24"/>
          <w:szCs w:val="24"/>
        </w:rPr>
        <w:t>Federal Register</w:t>
      </w:r>
      <w:r>
        <w:rPr>
          <w:rFonts w:cstheme="minorHAnsi"/>
          <w:sz w:val="24"/>
          <w:szCs w:val="24"/>
        </w:rPr>
        <w:t xml:space="preserve"> process are meant to complement each other</w:t>
      </w:r>
      <w:r>
        <w:rPr>
          <w:rFonts w:cstheme="minorHAnsi"/>
          <w:sz w:val="24"/>
          <w:szCs w:val="24"/>
        </w:rPr>
        <w:t>, and not be duplicative</w:t>
      </w:r>
      <w:r>
        <w:rPr>
          <w:rFonts w:cstheme="minorHAnsi"/>
          <w:sz w:val="24"/>
          <w:szCs w:val="24"/>
        </w:rPr>
        <w:t>, so if you choose to complete this questionnaire, please do not respond to the Federal Register notice.</w:t>
      </w:r>
    </w:p>
    <w:p w:rsidR="00A046AB" w:rsidRDefault="00356FB7" w:rsidP="005F50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 very much for taking </w:t>
      </w:r>
      <w:r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time out to answer our questions. Your </w:t>
      </w:r>
      <w:r>
        <w:rPr>
          <w:rFonts w:cstheme="minorHAnsi"/>
          <w:sz w:val="24"/>
          <w:szCs w:val="24"/>
        </w:rPr>
        <w:t>responses will help us advise Congress as it evaluate</w:t>
      </w:r>
      <w:r>
        <w:rPr>
          <w:rFonts w:cstheme="minorHAnsi"/>
          <w:sz w:val="24"/>
          <w:szCs w:val="24"/>
        </w:rPr>
        <w:t>s the functioning of the satellite market</w:t>
      </w:r>
      <w:r>
        <w:rPr>
          <w:rFonts w:cstheme="minorHAnsi"/>
          <w:sz w:val="24"/>
          <w:szCs w:val="24"/>
        </w:rPr>
        <w:t>.</w:t>
      </w:r>
    </w:p>
    <w:p w:rsidR="00E50B9D" w:rsidRDefault="00356FB7" w:rsidP="00A046A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A046AB" w:rsidRPr="006E652D" w:rsidRDefault="00356FB7" w:rsidP="00E50B9D">
      <w:pPr>
        <w:spacing w:after="0" w:line="240" w:lineRule="auto"/>
        <w:ind w:left="5760" w:firstLine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U.S. Copyright Office</w:t>
      </w:r>
    </w:p>
    <w:sectPr w:rsidR="00A046AB" w:rsidRPr="006E652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6FB7">
      <w:pPr>
        <w:spacing w:after="0" w:line="240" w:lineRule="auto"/>
      </w:pPr>
      <w:r>
        <w:separator/>
      </w:r>
    </w:p>
  </w:endnote>
  <w:endnote w:type="continuationSeparator" w:id="0">
    <w:p w:rsidR="00000000" w:rsidRDefault="0035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183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4616" w:rsidRDefault="00356F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D4616" w:rsidRDefault="0035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1A" w:rsidRDefault="00356FB7" w:rsidP="00BD4616">
      <w:pPr>
        <w:spacing w:after="0" w:line="240" w:lineRule="auto"/>
      </w:pPr>
      <w:r>
        <w:separator/>
      </w:r>
    </w:p>
  </w:footnote>
  <w:footnote w:type="continuationSeparator" w:id="0">
    <w:p w:rsidR="00B16F1A" w:rsidRDefault="00356FB7" w:rsidP="00BD4616">
      <w:pPr>
        <w:spacing w:after="0" w:line="240" w:lineRule="auto"/>
      </w:pPr>
      <w:r>
        <w:continuationSeparator/>
      </w:r>
    </w:p>
  </w:footnote>
  <w:footnote w:id="1">
    <w:p w:rsidR="007A6C33" w:rsidRDefault="00356FB7" w:rsidP="00447525">
      <w:pPr>
        <w:pStyle w:val="FootnoteText"/>
      </w:pPr>
      <w:r>
        <w:rPr>
          <w:rStyle w:val="FootnoteReference"/>
        </w:rPr>
        <w:footnoteRef/>
      </w:r>
      <w:r>
        <w:t xml:space="preserve"> A “distant</w:t>
      </w:r>
      <w:r>
        <w:t xml:space="preserve"> broadcast</w:t>
      </w:r>
      <w:r>
        <w:t xml:space="preserve"> signal” is a network television station</w:t>
      </w:r>
      <w:r w:rsidRPr="007A6C33">
        <w:t xml:space="preserve"> (such as ABC or Fox, but not including cable channels such as HBO or CNN) that originate</w:t>
      </w:r>
      <w:r>
        <w:t>s</w:t>
      </w:r>
      <w:r w:rsidRPr="007A6C33">
        <w:t xml:space="preserve"> from outside the subscriber’s area and </w:t>
      </w:r>
      <w:r>
        <w:t>is</w:t>
      </w:r>
      <w:r w:rsidRPr="007A6C33">
        <w:t xml:space="preserve"> intended to serve </w:t>
      </w:r>
      <w:r>
        <w:t>a different geographic market</w:t>
      </w:r>
      <w:r>
        <w:t xml:space="preserve">. For example, a New York-based ABC affiliate would be a distant </w:t>
      </w:r>
      <w:r>
        <w:t xml:space="preserve">broadcast </w:t>
      </w:r>
      <w:r>
        <w:t>s</w:t>
      </w:r>
      <w:r>
        <w:t>ignal when received by a household in Iowa.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7B10"/>
    <w:multiLevelType w:val="hybridMultilevel"/>
    <w:tmpl w:val="B5B47186"/>
    <w:lvl w:ilvl="0" w:tplc="67662232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342C0DD0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EastAsia" w:hAnsiTheme="minorHAnsi" w:cstheme="minorHAnsi"/>
      </w:rPr>
    </w:lvl>
    <w:lvl w:ilvl="2" w:tplc="4C28EA98">
      <w:start w:val="1"/>
      <w:numFmt w:val="lowerRoman"/>
      <w:lvlText w:val="%3."/>
      <w:lvlJc w:val="right"/>
      <w:pPr>
        <w:ind w:left="2520" w:hanging="180"/>
      </w:pPr>
    </w:lvl>
    <w:lvl w:ilvl="3" w:tplc="5D2E0BA0">
      <w:start w:val="1"/>
      <w:numFmt w:val="decimal"/>
      <w:lvlText w:val="%4."/>
      <w:lvlJc w:val="left"/>
      <w:pPr>
        <w:ind w:left="3240" w:hanging="360"/>
      </w:pPr>
    </w:lvl>
    <w:lvl w:ilvl="4" w:tplc="679E8210">
      <w:start w:val="1"/>
      <w:numFmt w:val="lowerLetter"/>
      <w:lvlText w:val="%5."/>
      <w:lvlJc w:val="left"/>
      <w:pPr>
        <w:ind w:left="3960" w:hanging="360"/>
      </w:pPr>
    </w:lvl>
    <w:lvl w:ilvl="5" w:tplc="16A4E194" w:tentative="1">
      <w:start w:val="1"/>
      <w:numFmt w:val="lowerRoman"/>
      <w:lvlText w:val="%6."/>
      <w:lvlJc w:val="right"/>
      <w:pPr>
        <w:ind w:left="4680" w:hanging="180"/>
      </w:pPr>
    </w:lvl>
    <w:lvl w:ilvl="6" w:tplc="968CEBA4" w:tentative="1">
      <w:start w:val="1"/>
      <w:numFmt w:val="decimal"/>
      <w:lvlText w:val="%7."/>
      <w:lvlJc w:val="left"/>
      <w:pPr>
        <w:ind w:left="5400" w:hanging="360"/>
      </w:pPr>
    </w:lvl>
    <w:lvl w:ilvl="7" w:tplc="AB8C9230" w:tentative="1">
      <w:start w:val="1"/>
      <w:numFmt w:val="lowerLetter"/>
      <w:lvlText w:val="%8."/>
      <w:lvlJc w:val="left"/>
      <w:pPr>
        <w:ind w:left="6120" w:hanging="360"/>
      </w:pPr>
    </w:lvl>
    <w:lvl w:ilvl="8" w:tplc="9FA617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92F02"/>
    <w:multiLevelType w:val="hybridMultilevel"/>
    <w:tmpl w:val="37704D46"/>
    <w:lvl w:ilvl="0" w:tplc="9444923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  <w:b/>
        <w:bCs/>
      </w:rPr>
    </w:lvl>
    <w:lvl w:ilvl="1" w:tplc="F2A09548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EastAsia" w:hAnsiTheme="minorHAnsi" w:cstheme="minorHAnsi"/>
        <w:b/>
        <w:bCs/>
      </w:rPr>
    </w:lvl>
    <w:lvl w:ilvl="2" w:tplc="7C20540E">
      <w:start w:val="1"/>
      <w:numFmt w:val="lowerRoman"/>
      <w:lvlText w:val="%3."/>
      <w:lvlJc w:val="right"/>
      <w:pPr>
        <w:ind w:left="2520" w:hanging="180"/>
      </w:pPr>
    </w:lvl>
    <w:lvl w:ilvl="3" w:tplc="1E5023C0">
      <w:start w:val="1"/>
      <w:numFmt w:val="decimal"/>
      <w:lvlText w:val="%4."/>
      <w:lvlJc w:val="left"/>
      <w:pPr>
        <w:ind w:left="3240" w:hanging="360"/>
      </w:pPr>
    </w:lvl>
    <w:lvl w:ilvl="4" w:tplc="FC028AFC">
      <w:start w:val="1"/>
      <w:numFmt w:val="lowerLetter"/>
      <w:lvlText w:val="%5."/>
      <w:lvlJc w:val="left"/>
      <w:pPr>
        <w:ind w:left="3960" w:hanging="360"/>
      </w:pPr>
    </w:lvl>
    <w:lvl w:ilvl="5" w:tplc="70029854" w:tentative="1">
      <w:start w:val="1"/>
      <w:numFmt w:val="lowerRoman"/>
      <w:lvlText w:val="%6."/>
      <w:lvlJc w:val="right"/>
      <w:pPr>
        <w:ind w:left="4680" w:hanging="180"/>
      </w:pPr>
    </w:lvl>
    <w:lvl w:ilvl="6" w:tplc="53CA082E" w:tentative="1">
      <w:start w:val="1"/>
      <w:numFmt w:val="decimal"/>
      <w:lvlText w:val="%7."/>
      <w:lvlJc w:val="left"/>
      <w:pPr>
        <w:ind w:left="5400" w:hanging="360"/>
      </w:pPr>
    </w:lvl>
    <w:lvl w:ilvl="7" w:tplc="432452D0" w:tentative="1">
      <w:start w:val="1"/>
      <w:numFmt w:val="lowerLetter"/>
      <w:lvlText w:val="%8."/>
      <w:lvlJc w:val="left"/>
      <w:pPr>
        <w:ind w:left="6120" w:hanging="360"/>
      </w:pPr>
    </w:lvl>
    <w:lvl w:ilvl="8" w:tplc="7F8EEE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C91350"/>
    <w:multiLevelType w:val="hybridMultilevel"/>
    <w:tmpl w:val="338A99AA"/>
    <w:lvl w:ilvl="0" w:tplc="F5A8C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C9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827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88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87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EE3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46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41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A6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B7"/>
    <w:rsid w:val="0035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DC40"/>
  <w15:docId w15:val="{B67F9B9D-2C8A-4CBF-A722-B97C5A7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C7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6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0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1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16"/>
  </w:style>
  <w:style w:type="paragraph" w:styleId="Footer">
    <w:name w:val="footer"/>
    <w:basedOn w:val="Normal"/>
    <w:link w:val="FooterChar"/>
    <w:uiPriority w:val="99"/>
    <w:unhideWhenUsed/>
    <w:rsid w:val="00BD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16"/>
  </w:style>
  <w:style w:type="paragraph" w:styleId="FootnoteText">
    <w:name w:val="footnote text"/>
    <w:basedOn w:val="Normal"/>
    <w:link w:val="FootnoteTextChar"/>
    <w:uiPriority w:val="99"/>
    <w:semiHidden/>
    <w:unhideWhenUsed/>
    <w:rsid w:val="003D0F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nlam\AppData\Local\Microsoft\Windows\INetCache\Content.Outlook\85Q243QV\copyright.gov\policy\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F096-AB83-4982-8A74-3434661C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Ohr</cp:lastModifiedBy>
  <cp:revision>2</cp:revision>
  <dcterms:created xsi:type="dcterms:W3CDTF">2021-01-06T16:15:00Z</dcterms:created>
  <dcterms:modified xsi:type="dcterms:W3CDTF">2021-01-06T16:16:00Z</dcterms:modified>
</cp:coreProperties>
</file>