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C5" w:rsidRDefault="009B6053" w:rsidP="00C30616">
      <w:pPr>
        <w:spacing w:line="240" w:lineRule="auto"/>
        <w:jc w:val="center"/>
        <w:rPr>
          <w:rFonts w:asciiTheme="minorBidi" w:hAnsiTheme="minorBidi" w:cstheme="minorBidi"/>
          <w:b/>
          <w:sz w:val="28"/>
          <w:szCs w:val="28"/>
        </w:rPr>
      </w:pPr>
      <w:bookmarkStart w:id="0" w:name="_GoBack"/>
      <w:bookmarkEnd w:id="0"/>
      <w:r>
        <w:rPr>
          <w:rFonts w:asciiTheme="minorBidi" w:hAnsiTheme="minorBidi" w:cstheme="minorBidi"/>
          <w:b/>
          <w:sz w:val="28"/>
          <w:szCs w:val="28"/>
        </w:rPr>
        <w:t xml:space="preserve">Long </w:t>
      </w:r>
      <w:r w:rsidR="009C7DE4">
        <w:rPr>
          <w:rFonts w:asciiTheme="minorBidi" w:hAnsiTheme="minorBidi" w:cstheme="minorBidi"/>
          <w:b/>
          <w:sz w:val="28"/>
          <w:szCs w:val="28"/>
        </w:rPr>
        <w:t xml:space="preserve">Comment </w:t>
      </w:r>
      <w:r w:rsidR="00C30616">
        <w:rPr>
          <w:rFonts w:asciiTheme="minorBidi" w:hAnsiTheme="minorBidi" w:cstheme="minorBidi"/>
          <w:b/>
          <w:sz w:val="28"/>
          <w:szCs w:val="28"/>
        </w:rPr>
        <w:t>Regarding</w:t>
      </w:r>
      <w:r>
        <w:rPr>
          <w:rFonts w:asciiTheme="minorBidi" w:hAnsiTheme="minorBidi" w:cstheme="minorBidi"/>
          <w:b/>
          <w:sz w:val="28"/>
          <w:szCs w:val="28"/>
        </w:rPr>
        <w:t xml:space="preserve"> a Proposed Exemption</w:t>
      </w:r>
    </w:p>
    <w:p w:rsidR="009C7DE4" w:rsidRPr="00D8497B" w:rsidRDefault="009C7DE4" w:rsidP="00661CA7">
      <w:pPr>
        <w:spacing w:line="240" w:lineRule="auto"/>
        <w:jc w:val="center"/>
        <w:rPr>
          <w:rFonts w:asciiTheme="minorBidi" w:hAnsiTheme="minorBidi" w:cstheme="minorBidi"/>
          <w:b/>
          <w:sz w:val="28"/>
          <w:szCs w:val="28"/>
        </w:rPr>
      </w:pPr>
      <w:r w:rsidRPr="00D8497B">
        <w:rPr>
          <w:rFonts w:asciiTheme="minorBidi" w:hAnsiTheme="minorBidi" w:cstheme="minorBidi"/>
          <w:b/>
          <w:sz w:val="28"/>
          <w:szCs w:val="28"/>
        </w:rPr>
        <w:t>Under 17 U.S.C. 1201</w:t>
      </w:r>
    </w:p>
    <w:p w:rsidR="00C816B6" w:rsidRDefault="00661CA7" w:rsidP="00661CA7">
      <w:pPr>
        <w:tabs>
          <w:tab w:val="left" w:pos="5445"/>
        </w:tabs>
        <w:spacing w:line="240" w:lineRule="auto"/>
        <w:rPr>
          <w:rFonts w:ascii="Arial" w:hAnsi="Arial" w:cs="Arial"/>
          <w:bCs/>
          <w:i/>
          <w:iCs/>
          <w:sz w:val="20"/>
          <w:szCs w:val="20"/>
        </w:rPr>
      </w:pPr>
      <w:r>
        <w:rPr>
          <w:rFonts w:ascii="Arial" w:hAnsi="Arial" w:cs="Arial"/>
          <w:bCs/>
          <w:i/>
          <w:iCs/>
          <w:sz w:val="20"/>
          <w:szCs w:val="20"/>
        </w:rPr>
        <w:tab/>
      </w:r>
    </w:p>
    <w:p w:rsidR="00661CA7" w:rsidRPr="00661CA7" w:rsidRDefault="00C816B6" w:rsidP="006949DE">
      <w:pPr>
        <w:spacing w:line="240" w:lineRule="auto"/>
        <w:ind w:left="540" w:hanging="540"/>
        <w:rPr>
          <w:rFonts w:ascii="Arial" w:hAnsi="Arial" w:cs="Arial"/>
          <w:b/>
          <w:bCs/>
        </w:rPr>
      </w:pPr>
      <w:r w:rsidRPr="00661CA7">
        <w:rPr>
          <w:rFonts w:ascii="Arial" w:hAnsi="Arial" w:cs="Arial"/>
          <w:b/>
          <w:bCs/>
          <w:u w:val="single"/>
        </w:rPr>
        <w:t>[</w:t>
      </w:r>
      <w:r w:rsidR="00264603" w:rsidRPr="00661CA7">
        <w:rPr>
          <w:rFonts w:ascii="Arial" w:hAnsi="Arial" w:cs="Arial"/>
          <w:b/>
          <w:bCs/>
          <w:u w:val="single"/>
        </w:rPr>
        <w:t xml:space="preserve">  </w:t>
      </w:r>
      <w:r w:rsidRPr="00661CA7">
        <w:rPr>
          <w:rFonts w:ascii="Arial" w:hAnsi="Arial" w:cs="Arial"/>
          <w:b/>
          <w:bCs/>
          <w:u w:val="single"/>
        </w:rPr>
        <w:t>]</w:t>
      </w:r>
      <w:r w:rsidRPr="00661CA7">
        <w:rPr>
          <w:rFonts w:ascii="Arial" w:hAnsi="Arial" w:cs="Arial"/>
          <w:b/>
          <w:bCs/>
        </w:rPr>
        <w:t xml:space="preserve">  </w:t>
      </w:r>
      <w:r w:rsidR="00661CA7" w:rsidRPr="00661CA7">
        <w:rPr>
          <w:rFonts w:ascii="Arial" w:hAnsi="Arial" w:cs="Arial"/>
          <w:b/>
          <w:bCs/>
          <w:sz w:val="22"/>
          <w:szCs w:val="22"/>
        </w:rPr>
        <w:tab/>
        <w:t xml:space="preserve">Check here if multimedia evidence is being </w:t>
      </w:r>
      <w:r w:rsidR="006949DE">
        <w:rPr>
          <w:rFonts w:ascii="Arial" w:hAnsi="Arial" w:cs="Arial"/>
          <w:b/>
          <w:bCs/>
          <w:sz w:val="22"/>
          <w:szCs w:val="22"/>
        </w:rPr>
        <w:t>provided</w:t>
      </w:r>
      <w:r w:rsidR="00661CA7" w:rsidRPr="00661CA7">
        <w:rPr>
          <w:rFonts w:ascii="Arial" w:hAnsi="Arial" w:cs="Arial"/>
          <w:b/>
          <w:bCs/>
          <w:sz w:val="22"/>
          <w:szCs w:val="22"/>
        </w:rPr>
        <w:t xml:space="preserve"> i</w:t>
      </w:r>
      <w:r w:rsidR="00847296">
        <w:rPr>
          <w:rFonts w:ascii="Arial" w:hAnsi="Arial" w:cs="Arial"/>
          <w:b/>
          <w:bCs/>
          <w:sz w:val="22"/>
          <w:szCs w:val="22"/>
        </w:rPr>
        <w:t>n connection with this comment</w:t>
      </w:r>
    </w:p>
    <w:p w:rsidR="00C816B6" w:rsidRPr="00661CA7" w:rsidRDefault="00661CA7" w:rsidP="00661CA7">
      <w:pPr>
        <w:spacing w:line="240" w:lineRule="auto"/>
        <w:rPr>
          <w:rFonts w:asciiTheme="minorBidi" w:hAnsiTheme="minorBidi" w:cstheme="minorBidi"/>
          <w:bCs/>
          <w:i/>
          <w:iCs/>
          <w:sz w:val="20"/>
          <w:szCs w:val="20"/>
        </w:rPr>
      </w:pPr>
      <w:r w:rsidRPr="00661CA7">
        <w:rPr>
          <w:rFonts w:asciiTheme="minorBidi" w:hAnsiTheme="minorBidi" w:cstheme="minorBidi"/>
          <w:bCs/>
          <w:i/>
          <w:iCs/>
          <w:sz w:val="20"/>
          <w:szCs w:val="20"/>
        </w:rPr>
        <w:t xml:space="preserve">Please note that such evidence must be separately submitted on a disc or flash drive.  See the Notice of Proposed Rulemaking for detailed instructions. </w:t>
      </w:r>
    </w:p>
    <w:p w:rsidR="004C11EB" w:rsidRDefault="00EC7EA5" w:rsidP="00906BDD">
      <w:pPr>
        <w:tabs>
          <w:tab w:val="left" w:pos="6028"/>
        </w:tabs>
        <w:spacing w:line="240" w:lineRule="auto"/>
        <w:rPr>
          <w:bCs/>
        </w:rPr>
      </w:pPr>
      <w:r>
        <w:rPr>
          <w:bCs/>
        </w:rPr>
        <w:tab/>
      </w:r>
    </w:p>
    <w:p w:rsidR="00A81421" w:rsidRDefault="00713E6E" w:rsidP="003010C3">
      <w:pPr>
        <w:spacing w:line="240" w:lineRule="auto"/>
        <w:rPr>
          <w:rFonts w:ascii="Arial" w:hAnsi="Arial" w:cs="Arial"/>
          <w:bCs/>
        </w:rPr>
      </w:pPr>
      <w:proofErr w:type="gramStart"/>
      <w:r>
        <w:rPr>
          <w:rFonts w:ascii="Arial" w:hAnsi="Arial" w:cs="Arial"/>
          <w:b/>
        </w:rPr>
        <w:t>Item 1.</w:t>
      </w:r>
      <w:proofErr w:type="gramEnd"/>
      <w:r>
        <w:rPr>
          <w:rFonts w:ascii="Arial" w:hAnsi="Arial" w:cs="Arial"/>
          <w:b/>
        </w:rPr>
        <w:tab/>
      </w:r>
      <w:r w:rsidR="0074099A">
        <w:rPr>
          <w:rFonts w:ascii="Arial" w:hAnsi="Arial" w:cs="Arial"/>
          <w:b/>
          <w:bCs/>
        </w:rPr>
        <w:t>Commenter</w:t>
      </w:r>
      <w:r w:rsidR="0074099A" w:rsidRPr="00BC38C3">
        <w:rPr>
          <w:rFonts w:ascii="Arial" w:hAnsi="Arial" w:cs="Arial"/>
          <w:b/>
          <w:bCs/>
        </w:rPr>
        <w:t xml:space="preserve"> Information </w:t>
      </w:r>
    </w:p>
    <w:p w:rsidR="00661CA7" w:rsidRPr="00E950AC" w:rsidRDefault="00661CA7" w:rsidP="00577615">
      <w:pPr>
        <w:autoSpaceDE w:val="0"/>
        <w:autoSpaceDN w:val="0"/>
        <w:spacing w:line="240" w:lineRule="auto"/>
        <w:rPr>
          <w:rFonts w:asciiTheme="minorBidi" w:hAnsiTheme="minorBidi" w:cstheme="minorBidi"/>
          <w:i/>
          <w:iCs/>
          <w:sz w:val="20"/>
          <w:szCs w:val="20"/>
        </w:rPr>
      </w:pPr>
      <w:r>
        <w:rPr>
          <w:rFonts w:asciiTheme="minorBidi" w:hAnsiTheme="minorBidi" w:cstheme="minorBidi"/>
          <w:bCs/>
          <w:i/>
          <w:iCs/>
          <w:sz w:val="20"/>
          <w:szCs w:val="20"/>
        </w:rPr>
        <w:t>I</w:t>
      </w:r>
      <w:r w:rsidRPr="0029693D">
        <w:rPr>
          <w:rFonts w:asciiTheme="minorBidi" w:hAnsiTheme="minorBidi" w:cstheme="minorBidi"/>
          <w:bCs/>
          <w:i/>
          <w:iCs/>
          <w:sz w:val="20"/>
          <w:szCs w:val="20"/>
        </w:rPr>
        <w:t xml:space="preserve">dentify the </w:t>
      </w:r>
      <w:r>
        <w:rPr>
          <w:rFonts w:asciiTheme="minorBidi" w:hAnsiTheme="minorBidi" w:cstheme="minorBidi"/>
          <w:bCs/>
          <w:i/>
          <w:iCs/>
          <w:sz w:val="20"/>
          <w:szCs w:val="20"/>
        </w:rPr>
        <w:t>commenting party</w:t>
      </w:r>
      <w:r w:rsidRPr="0029693D">
        <w:rPr>
          <w:rFonts w:asciiTheme="minorBidi" w:hAnsiTheme="minorBidi" w:cstheme="minorBidi"/>
          <w:bCs/>
          <w:i/>
          <w:iCs/>
          <w:sz w:val="20"/>
          <w:szCs w:val="20"/>
        </w:rPr>
        <w:t xml:space="preserve"> and, if desired, provide a means for others to contact the </w:t>
      </w:r>
      <w:r w:rsidR="00577615">
        <w:rPr>
          <w:rFonts w:asciiTheme="minorBidi" w:hAnsiTheme="minorBidi" w:cstheme="minorBidi"/>
          <w:bCs/>
          <w:i/>
          <w:iCs/>
          <w:sz w:val="20"/>
          <w:szCs w:val="20"/>
        </w:rPr>
        <w:t>commenter</w:t>
      </w:r>
      <w:r w:rsidRPr="0029693D">
        <w:rPr>
          <w:rFonts w:asciiTheme="minorBidi" w:hAnsiTheme="minorBidi" w:cstheme="minorBidi"/>
          <w:bCs/>
          <w:i/>
          <w:iCs/>
          <w:sz w:val="20"/>
          <w:szCs w:val="20"/>
        </w:rPr>
        <w:t xml:space="preserve"> or an authorized representative of the </w:t>
      </w:r>
      <w:r>
        <w:rPr>
          <w:rFonts w:asciiTheme="minorBidi" w:hAnsiTheme="minorBidi" w:cstheme="minorBidi"/>
          <w:bCs/>
          <w:i/>
          <w:iCs/>
          <w:sz w:val="20"/>
          <w:szCs w:val="20"/>
        </w:rPr>
        <w:t>commenter</w:t>
      </w:r>
      <w:r w:rsidRPr="0029693D">
        <w:rPr>
          <w:rFonts w:asciiTheme="minorBidi" w:hAnsiTheme="minorBidi" w:cstheme="minorBidi"/>
          <w:bCs/>
          <w:i/>
          <w:iCs/>
          <w:sz w:val="20"/>
          <w:szCs w:val="20"/>
        </w:rPr>
        <w:t xml:space="preserve"> by email and/or telephone.  (</w:t>
      </w:r>
      <w:r>
        <w:rPr>
          <w:rFonts w:asciiTheme="minorBidi" w:hAnsiTheme="minorBidi" w:cstheme="minorBidi"/>
          <w:bCs/>
          <w:i/>
          <w:iCs/>
          <w:sz w:val="20"/>
          <w:szCs w:val="20"/>
        </w:rPr>
        <w:t>Please</w:t>
      </w:r>
      <w:r w:rsidRPr="0029693D">
        <w:rPr>
          <w:rFonts w:asciiTheme="minorBidi" w:hAnsiTheme="minorBidi" w:cstheme="minorBidi"/>
          <w:bCs/>
          <w:i/>
          <w:iCs/>
          <w:sz w:val="20"/>
          <w:szCs w:val="20"/>
        </w:rPr>
        <w:t xml:space="preserve"> keep in mind that any private, confidential, or personally identifiable information in this </w:t>
      </w:r>
      <w:r w:rsidR="00577615">
        <w:rPr>
          <w:rFonts w:asciiTheme="minorBidi" w:hAnsiTheme="minorBidi" w:cstheme="minorBidi"/>
          <w:bCs/>
          <w:i/>
          <w:iCs/>
          <w:sz w:val="20"/>
          <w:szCs w:val="20"/>
        </w:rPr>
        <w:t>document</w:t>
      </w:r>
      <w:r w:rsidRPr="0029693D">
        <w:rPr>
          <w:rFonts w:asciiTheme="minorBidi" w:hAnsiTheme="minorBidi" w:cstheme="minorBidi"/>
          <w:bCs/>
          <w:i/>
          <w:iCs/>
          <w:sz w:val="20"/>
          <w:szCs w:val="20"/>
        </w:rPr>
        <w:t xml:space="preserve"> will be accessible to the public.)</w:t>
      </w:r>
    </w:p>
    <w:p w:rsidR="00AF1249" w:rsidRPr="00197167" w:rsidRDefault="00AF1249" w:rsidP="00906BDD">
      <w:pPr>
        <w:tabs>
          <w:tab w:val="left" w:pos="3329"/>
        </w:tabs>
        <w:autoSpaceDE w:val="0"/>
        <w:autoSpaceDN w:val="0"/>
        <w:spacing w:before="200" w:line="240" w:lineRule="auto"/>
        <w:contextualSpacing/>
      </w:pPr>
    </w:p>
    <w:p w:rsidR="008E290F" w:rsidRDefault="008E290F" w:rsidP="00906BDD">
      <w:pPr>
        <w:tabs>
          <w:tab w:val="left" w:pos="3329"/>
        </w:tabs>
        <w:autoSpaceDE w:val="0"/>
        <w:autoSpaceDN w:val="0"/>
        <w:spacing w:before="200" w:line="240" w:lineRule="auto"/>
        <w:contextualSpacing/>
      </w:pPr>
    </w:p>
    <w:p w:rsidR="00C816B6" w:rsidRPr="00197167" w:rsidRDefault="00C816B6" w:rsidP="00906BDD">
      <w:pPr>
        <w:tabs>
          <w:tab w:val="left" w:pos="3329"/>
        </w:tabs>
        <w:autoSpaceDE w:val="0"/>
        <w:autoSpaceDN w:val="0"/>
        <w:spacing w:before="200" w:line="240" w:lineRule="auto"/>
        <w:contextualSpacing/>
      </w:pPr>
    </w:p>
    <w:p w:rsidR="0074099A" w:rsidRPr="00BC38C3" w:rsidRDefault="0074099A" w:rsidP="006E0BD3">
      <w:pPr>
        <w:spacing w:line="240" w:lineRule="auto"/>
        <w:rPr>
          <w:rFonts w:asciiTheme="minorBidi" w:hAnsiTheme="minorBidi" w:cstheme="minorBidi"/>
          <w:b/>
        </w:rPr>
      </w:pPr>
      <w:proofErr w:type="gramStart"/>
      <w:r w:rsidRPr="00BC38C3">
        <w:rPr>
          <w:rFonts w:asciiTheme="minorBidi" w:hAnsiTheme="minorBidi" w:cstheme="minorBidi"/>
          <w:b/>
        </w:rPr>
        <w:t>Item 2.</w:t>
      </w:r>
      <w:proofErr w:type="gramEnd"/>
      <w:r w:rsidRPr="00BC38C3">
        <w:rPr>
          <w:rFonts w:asciiTheme="minorBidi" w:hAnsiTheme="minorBidi" w:cstheme="minorBidi"/>
          <w:b/>
        </w:rPr>
        <w:t xml:space="preserve"> </w:t>
      </w:r>
      <w:r w:rsidRPr="00BC38C3">
        <w:rPr>
          <w:rFonts w:asciiTheme="minorBidi" w:hAnsiTheme="minorBidi" w:cstheme="minorBidi"/>
          <w:b/>
        </w:rPr>
        <w:tab/>
      </w:r>
      <w:r>
        <w:rPr>
          <w:rFonts w:asciiTheme="minorBidi" w:hAnsiTheme="minorBidi" w:cstheme="minorBidi"/>
          <w:b/>
        </w:rPr>
        <w:t xml:space="preserve">Proposed </w:t>
      </w:r>
      <w:r w:rsidR="006E0BD3">
        <w:rPr>
          <w:rFonts w:asciiTheme="minorBidi" w:hAnsiTheme="minorBidi" w:cstheme="minorBidi"/>
          <w:b/>
        </w:rPr>
        <w:t>Class</w:t>
      </w:r>
      <w:r>
        <w:rPr>
          <w:rFonts w:asciiTheme="minorBidi" w:hAnsiTheme="minorBidi" w:cstheme="minorBidi"/>
          <w:b/>
        </w:rPr>
        <w:t xml:space="preserve"> </w:t>
      </w:r>
      <w:r w:rsidR="005C5EA2">
        <w:rPr>
          <w:rFonts w:asciiTheme="minorBidi" w:hAnsiTheme="minorBidi" w:cstheme="minorBidi"/>
          <w:b/>
        </w:rPr>
        <w:t>Addressed</w:t>
      </w:r>
    </w:p>
    <w:p w:rsidR="00C816B6" w:rsidRDefault="00223111" w:rsidP="00661CA7">
      <w:pPr>
        <w:autoSpaceDE w:val="0"/>
        <w:autoSpaceDN w:val="0"/>
        <w:spacing w:line="240" w:lineRule="auto"/>
        <w:rPr>
          <w:b/>
          <w:bCs/>
          <w:iCs/>
        </w:rPr>
      </w:pPr>
      <w:r w:rsidRPr="00223111">
        <w:rPr>
          <w:rFonts w:asciiTheme="minorBidi" w:hAnsiTheme="minorBidi" w:cstheme="minorBidi"/>
          <w:bCs/>
          <w:i/>
          <w:iCs/>
          <w:sz w:val="20"/>
          <w:szCs w:val="20"/>
        </w:rPr>
        <w:t xml:space="preserve">Identify the proposed exemption that your </w:t>
      </w:r>
      <w:r w:rsidR="006F6689">
        <w:rPr>
          <w:rFonts w:asciiTheme="minorBidi" w:hAnsiTheme="minorBidi" w:cstheme="minorBidi"/>
          <w:bCs/>
          <w:i/>
          <w:iCs/>
          <w:sz w:val="20"/>
          <w:szCs w:val="20"/>
        </w:rPr>
        <w:t>comment</w:t>
      </w:r>
      <w:r w:rsidRPr="00223111">
        <w:rPr>
          <w:rFonts w:asciiTheme="minorBidi" w:hAnsiTheme="minorBidi" w:cstheme="minorBidi"/>
          <w:bCs/>
          <w:i/>
          <w:iCs/>
          <w:sz w:val="20"/>
          <w:szCs w:val="20"/>
        </w:rPr>
        <w:t xml:space="preserve"> </w:t>
      </w:r>
      <w:r w:rsidR="000919A7">
        <w:rPr>
          <w:rFonts w:asciiTheme="minorBidi" w:hAnsiTheme="minorBidi" w:cstheme="minorBidi"/>
          <w:bCs/>
          <w:i/>
          <w:iCs/>
          <w:sz w:val="20"/>
          <w:szCs w:val="20"/>
        </w:rPr>
        <w:t>addresses</w:t>
      </w:r>
      <w:r w:rsidRPr="00223111">
        <w:rPr>
          <w:rFonts w:asciiTheme="minorBidi" w:hAnsiTheme="minorBidi" w:cstheme="minorBidi"/>
          <w:bCs/>
          <w:i/>
          <w:iCs/>
          <w:sz w:val="20"/>
          <w:szCs w:val="20"/>
        </w:rPr>
        <w:t xml:space="preserve"> by the number and name of the class set forth in the Notice of Proposed Rulemaking (e.g.</w:t>
      </w:r>
      <w:r w:rsidR="003E580A">
        <w:rPr>
          <w:rFonts w:asciiTheme="minorBidi" w:hAnsiTheme="minorBidi" w:cstheme="minorBidi"/>
          <w:bCs/>
          <w:i/>
          <w:iCs/>
          <w:sz w:val="20"/>
          <w:szCs w:val="20"/>
        </w:rPr>
        <w:t>,</w:t>
      </w:r>
      <w:r w:rsidRPr="00223111">
        <w:rPr>
          <w:rFonts w:asciiTheme="minorBidi" w:hAnsiTheme="minorBidi" w:cstheme="minorBidi"/>
          <w:bCs/>
          <w:i/>
          <w:iCs/>
          <w:sz w:val="20"/>
          <w:szCs w:val="20"/>
        </w:rPr>
        <w:t xml:space="preserve"> “</w:t>
      </w:r>
      <w:r w:rsidR="000919A7" w:rsidRPr="000919A7">
        <w:rPr>
          <w:rFonts w:asciiTheme="minorBidi" w:hAnsiTheme="minorBidi" w:cstheme="minorBidi"/>
          <w:bCs/>
          <w:i/>
          <w:iCs/>
          <w:sz w:val="20"/>
          <w:szCs w:val="20"/>
        </w:rPr>
        <w:t xml:space="preserve">Proposed Class 7: Audiovisual works – </w:t>
      </w:r>
      <w:r w:rsidR="00661CA7">
        <w:rPr>
          <w:rFonts w:asciiTheme="minorBidi" w:hAnsiTheme="minorBidi" w:cstheme="minorBidi"/>
          <w:bCs/>
          <w:i/>
          <w:iCs/>
          <w:sz w:val="20"/>
          <w:szCs w:val="20"/>
        </w:rPr>
        <w:t xml:space="preserve">derivative </w:t>
      </w:r>
      <w:proofErr w:type="gramStart"/>
      <w:r w:rsidR="00661CA7">
        <w:rPr>
          <w:rFonts w:asciiTheme="minorBidi" w:hAnsiTheme="minorBidi" w:cstheme="minorBidi"/>
          <w:bCs/>
          <w:i/>
          <w:iCs/>
          <w:sz w:val="20"/>
          <w:szCs w:val="20"/>
        </w:rPr>
        <w:t xml:space="preserve">uses </w:t>
      </w:r>
      <w:r w:rsidR="00661CA7" w:rsidRPr="00661CA7">
        <w:rPr>
          <w:rFonts w:asciiTheme="minorBidi" w:hAnsiTheme="minorBidi" w:cstheme="minorBidi"/>
          <w:bCs/>
          <w:i/>
          <w:iCs/>
          <w:sz w:val="20"/>
          <w:szCs w:val="20"/>
        </w:rPr>
        <w:t xml:space="preserve"> –</w:t>
      </w:r>
      <w:proofErr w:type="gramEnd"/>
      <w:r w:rsidR="00661CA7" w:rsidRPr="00661CA7">
        <w:rPr>
          <w:rFonts w:asciiTheme="minorBidi" w:hAnsiTheme="minorBidi" w:cstheme="minorBidi"/>
          <w:bCs/>
          <w:i/>
          <w:iCs/>
          <w:sz w:val="20"/>
          <w:szCs w:val="20"/>
        </w:rPr>
        <w:t xml:space="preserve"> </w:t>
      </w:r>
      <w:r w:rsidR="000919A7" w:rsidRPr="000919A7">
        <w:rPr>
          <w:rFonts w:asciiTheme="minorBidi" w:hAnsiTheme="minorBidi" w:cstheme="minorBidi"/>
          <w:bCs/>
          <w:i/>
          <w:iCs/>
          <w:sz w:val="20"/>
          <w:szCs w:val="20"/>
        </w:rPr>
        <w:t>noncommercial remix videos</w:t>
      </w:r>
      <w:r w:rsidR="003010C3">
        <w:rPr>
          <w:rFonts w:asciiTheme="minorBidi" w:hAnsiTheme="minorBidi" w:cstheme="minorBidi"/>
          <w:bCs/>
          <w:i/>
          <w:iCs/>
          <w:sz w:val="20"/>
          <w:szCs w:val="20"/>
        </w:rPr>
        <w:t xml:space="preserve">”). </w:t>
      </w:r>
    </w:p>
    <w:p w:rsidR="006E0BD3" w:rsidRDefault="006E0BD3" w:rsidP="00906BDD">
      <w:pPr>
        <w:tabs>
          <w:tab w:val="left" w:pos="989"/>
          <w:tab w:val="left" w:pos="8456"/>
        </w:tabs>
        <w:autoSpaceDE w:val="0"/>
        <w:autoSpaceDN w:val="0"/>
        <w:spacing w:line="240" w:lineRule="auto"/>
        <w:rPr>
          <w:b/>
          <w:bCs/>
          <w:iCs/>
        </w:rPr>
      </w:pPr>
    </w:p>
    <w:p w:rsidR="006E0BD3" w:rsidRDefault="006E0BD3" w:rsidP="00906BDD">
      <w:pPr>
        <w:tabs>
          <w:tab w:val="left" w:pos="989"/>
          <w:tab w:val="left" w:pos="8456"/>
        </w:tabs>
        <w:autoSpaceDE w:val="0"/>
        <w:autoSpaceDN w:val="0"/>
        <w:spacing w:line="240" w:lineRule="auto"/>
        <w:rPr>
          <w:b/>
          <w:bCs/>
          <w:iCs/>
        </w:rPr>
      </w:pPr>
    </w:p>
    <w:p w:rsidR="00661CA7" w:rsidRPr="00197167" w:rsidRDefault="00661CA7" w:rsidP="00906BDD">
      <w:pPr>
        <w:tabs>
          <w:tab w:val="left" w:pos="989"/>
          <w:tab w:val="left" w:pos="8456"/>
        </w:tabs>
        <w:autoSpaceDE w:val="0"/>
        <w:autoSpaceDN w:val="0"/>
        <w:spacing w:line="240" w:lineRule="auto"/>
        <w:rPr>
          <w:b/>
          <w:bCs/>
          <w:iCs/>
        </w:rPr>
      </w:pPr>
    </w:p>
    <w:p w:rsidR="006E0BD3" w:rsidRPr="00104165" w:rsidRDefault="006E0BD3" w:rsidP="006E0BD3">
      <w:pPr>
        <w:spacing w:line="240" w:lineRule="auto"/>
        <w:rPr>
          <w:rFonts w:asciiTheme="minorBidi" w:hAnsiTheme="minorBidi" w:cstheme="minorBidi"/>
          <w:b/>
          <w:bCs/>
        </w:rPr>
      </w:pPr>
      <w:proofErr w:type="gramStart"/>
      <w:r w:rsidRPr="00104165">
        <w:rPr>
          <w:rFonts w:asciiTheme="minorBidi" w:hAnsiTheme="minorBidi" w:cstheme="minorBidi"/>
          <w:b/>
          <w:bCs/>
          <w:iCs/>
        </w:rPr>
        <w:t>Item 3.</w:t>
      </w:r>
      <w:proofErr w:type="gramEnd"/>
      <w:r>
        <w:rPr>
          <w:rFonts w:asciiTheme="minorBidi" w:hAnsiTheme="minorBidi" w:cstheme="minorBidi"/>
          <w:b/>
          <w:bCs/>
          <w:iCs/>
        </w:rPr>
        <w:tab/>
      </w:r>
      <w:r>
        <w:rPr>
          <w:rFonts w:asciiTheme="minorBidi" w:hAnsiTheme="minorBidi" w:cstheme="minorBidi"/>
          <w:b/>
          <w:bCs/>
        </w:rPr>
        <w:t>Overview</w:t>
      </w:r>
    </w:p>
    <w:p w:rsidR="00AF1249" w:rsidRPr="00197167" w:rsidRDefault="00661CA7" w:rsidP="00661CA7">
      <w:pPr>
        <w:autoSpaceDE w:val="0"/>
        <w:autoSpaceDN w:val="0"/>
        <w:spacing w:line="240" w:lineRule="auto"/>
        <w:rPr>
          <w:b/>
          <w:bCs/>
          <w:iCs/>
        </w:rPr>
      </w:pPr>
      <w:r>
        <w:rPr>
          <w:rFonts w:asciiTheme="minorBidi" w:hAnsiTheme="minorBidi" w:cstheme="minorBidi"/>
          <w:bCs/>
          <w:i/>
          <w:iCs/>
          <w:sz w:val="20"/>
          <w:szCs w:val="20"/>
        </w:rPr>
        <w:t xml:space="preserve">Provide a brief summary </w:t>
      </w:r>
      <w:r w:rsidR="006E0BD3" w:rsidRPr="006E0BD3">
        <w:rPr>
          <w:rFonts w:asciiTheme="minorBidi" w:hAnsiTheme="minorBidi" w:cstheme="minorBidi"/>
          <w:bCs/>
          <w:i/>
          <w:iCs/>
          <w:sz w:val="20"/>
          <w:szCs w:val="20"/>
        </w:rPr>
        <w:t>of the circumvention activity sought to be exempted or opposed and why.</w:t>
      </w:r>
    </w:p>
    <w:p w:rsidR="006E0BD3" w:rsidRDefault="006E0BD3" w:rsidP="00906BDD">
      <w:pPr>
        <w:spacing w:line="240" w:lineRule="auto"/>
        <w:rPr>
          <w:rFonts w:asciiTheme="minorBidi" w:hAnsiTheme="minorBidi" w:cstheme="minorBidi"/>
          <w:b/>
          <w:bCs/>
          <w:iCs/>
        </w:rPr>
      </w:pPr>
    </w:p>
    <w:p w:rsidR="006E0BD3" w:rsidRDefault="006E0BD3" w:rsidP="00906BDD">
      <w:pPr>
        <w:spacing w:line="240" w:lineRule="auto"/>
        <w:rPr>
          <w:rFonts w:asciiTheme="minorBidi" w:hAnsiTheme="minorBidi" w:cstheme="minorBidi"/>
          <w:b/>
          <w:bCs/>
          <w:iCs/>
        </w:rPr>
      </w:pPr>
    </w:p>
    <w:p w:rsidR="006E0BD3" w:rsidRDefault="006E0BD3" w:rsidP="00906BDD">
      <w:pPr>
        <w:spacing w:line="240" w:lineRule="auto"/>
        <w:rPr>
          <w:rFonts w:asciiTheme="minorBidi" w:hAnsiTheme="minorBidi" w:cstheme="minorBidi"/>
          <w:b/>
          <w:bCs/>
          <w:iCs/>
        </w:rPr>
      </w:pPr>
    </w:p>
    <w:p w:rsidR="001405FF" w:rsidRPr="00104165" w:rsidRDefault="00BB09E5" w:rsidP="00713E6E">
      <w:pPr>
        <w:spacing w:line="240" w:lineRule="auto"/>
        <w:ind w:left="1440" w:hanging="1440"/>
        <w:rPr>
          <w:rFonts w:asciiTheme="minorBidi" w:hAnsiTheme="minorBidi" w:cstheme="minorBidi"/>
          <w:b/>
          <w:bCs/>
        </w:rPr>
      </w:pPr>
      <w:proofErr w:type="gramStart"/>
      <w:r w:rsidRPr="00104165">
        <w:rPr>
          <w:rFonts w:asciiTheme="minorBidi" w:hAnsiTheme="minorBidi" w:cstheme="minorBidi"/>
          <w:b/>
          <w:bCs/>
          <w:iCs/>
        </w:rPr>
        <w:t>Item</w:t>
      </w:r>
      <w:r w:rsidR="004C11EB" w:rsidRPr="00104165">
        <w:rPr>
          <w:rFonts w:asciiTheme="minorBidi" w:hAnsiTheme="minorBidi" w:cstheme="minorBidi"/>
          <w:b/>
          <w:bCs/>
          <w:iCs/>
        </w:rPr>
        <w:t xml:space="preserve"> </w:t>
      </w:r>
      <w:r w:rsidR="006E0BD3">
        <w:rPr>
          <w:rFonts w:asciiTheme="minorBidi" w:hAnsiTheme="minorBidi" w:cstheme="minorBidi"/>
          <w:b/>
          <w:bCs/>
          <w:iCs/>
        </w:rPr>
        <w:t>4</w:t>
      </w:r>
      <w:r w:rsidR="00CC6882" w:rsidRPr="00104165">
        <w:rPr>
          <w:rFonts w:asciiTheme="minorBidi" w:hAnsiTheme="minorBidi" w:cstheme="minorBidi"/>
          <w:b/>
          <w:bCs/>
          <w:iCs/>
        </w:rPr>
        <w:t>.</w:t>
      </w:r>
      <w:proofErr w:type="gramEnd"/>
      <w:r w:rsidR="001405FF">
        <w:rPr>
          <w:rFonts w:asciiTheme="minorBidi" w:hAnsiTheme="minorBidi" w:cstheme="minorBidi"/>
          <w:b/>
          <w:bCs/>
          <w:iCs/>
        </w:rPr>
        <w:tab/>
      </w:r>
      <w:r w:rsidR="001405FF" w:rsidRPr="00104165">
        <w:rPr>
          <w:rFonts w:asciiTheme="minorBidi" w:hAnsiTheme="minorBidi" w:cstheme="minorBidi"/>
          <w:b/>
          <w:bCs/>
        </w:rPr>
        <w:t>Technological Protection Measure</w:t>
      </w:r>
      <w:r w:rsidR="00661CA7">
        <w:rPr>
          <w:rFonts w:asciiTheme="minorBidi" w:hAnsiTheme="minorBidi" w:cstheme="minorBidi"/>
          <w:b/>
          <w:bCs/>
        </w:rPr>
        <w:t>(s)</w:t>
      </w:r>
      <w:r w:rsidR="001405FF" w:rsidRPr="00104165">
        <w:rPr>
          <w:rFonts w:asciiTheme="minorBidi" w:hAnsiTheme="minorBidi" w:cstheme="minorBidi"/>
          <w:b/>
          <w:bCs/>
        </w:rPr>
        <w:t xml:space="preserve"> </w:t>
      </w:r>
      <w:r w:rsidR="001405FF">
        <w:rPr>
          <w:rFonts w:asciiTheme="minorBidi" w:hAnsiTheme="minorBidi" w:cstheme="minorBidi"/>
          <w:b/>
          <w:bCs/>
        </w:rPr>
        <w:t>and Method</w:t>
      </w:r>
      <w:r w:rsidR="00661CA7">
        <w:rPr>
          <w:rFonts w:asciiTheme="minorBidi" w:hAnsiTheme="minorBidi" w:cstheme="minorBidi"/>
          <w:b/>
          <w:bCs/>
        </w:rPr>
        <w:t>(</w:t>
      </w:r>
      <w:r w:rsidR="001405FF">
        <w:rPr>
          <w:rFonts w:asciiTheme="minorBidi" w:hAnsiTheme="minorBidi" w:cstheme="minorBidi"/>
          <w:b/>
          <w:bCs/>
        </w:rPr>
        <w:t>s</w:t>
      </w:r>
      <w:r w:rsidR="00661CA7">
        <w:rPr>
          <w:rFonts w:asciiTheme="minorBidi" w:hAnsiTheme="minorBidi" w:cstheme="minorBidi"/>
          <w:b/>
          <w:bCs/>
        </w:rPr>
        <w:t>)</w:t>
      </w:r>
      <w:r w:rsidR="001405FF">
        <w:rPr>
          <w:rFonts w:asciiTheme="minorBidi" w:hAnsiTheme="minorBidi" w:cstheme="minorBidi"/>
          <w:b/>
          <w:bCs/>
        </w:rPr>
        <w:t xml:space="preserve"> of Circumvention</w:t>
      </w:r>
    </w:p>
    <w:p w:rsidR="001405FF" w:rsidRDefault="001405FF" w:rsidP="000919A7">
      <w:pPr>
        <w:spacing w:line="240" w:lineRule="auto"/>
        <w:rPr>
          <w:rFonts w:asciiTheme="minorBidi" w:hAnsiTheme="minorBidi" w:cstheme="minorBidi"/>
          <w:bCs/>
          <w:i/>
          <w:iCs/>
          <w:sz w:val="20"/>
          <w:szCs w:val="20"/>
        </w:rPr>
      </w:pPr>
      <w:r w:rsidRPr="00197167">
        <w:rPr>
          <w:rFonts w:asciiTheme="minorBidi" w:hAnsiTheme="minorBidi" w:cstheme="minorBidi"/>
          <w:bCs/>
          <w:i/>
          <w:iCs/>
          <w:sz w:val="20"/>
          <w:szCs w:val="20"/>
        </w:rPr>
        <w:t>Describe the TPM</w:t>
      </w:r>
      <w:r w:rsidR="000919A7">
        <w:rPr>
          <w:rFonts w:asciiTheme="minorBidi" w:hAnsiTheme="minorBidi" w:cstheme="minorBidi"/>
          <w:bCs/>
          <w:i/>
          <w:iCs/>
          <w:sz w:val="20"/>
          <w:szCs w:val="20"/>
        </w:rPr>
        <w:t>(s)</w:t>
      </w:r>
      <w:r w:rsidRPr="00197167">
        <w:rPr>
          <w:rFonts w:asciiTheme="minorBidi" w:hAnsiTheme="minorBidi" w:cstheme="minorBidi"/>
          <w:bCs/>
          <w:i/>
          <w:iCs/>
          <w:sz w:val="20"/>
          <w:szCs w:val="20"/>
        </w:rPr>
        <w:t xml:space="preserve"> that control access to the work a</w:t>
      </w:r>
      <w:r w:rsidR="000919A7">
        <w:rPr>
          <w:rFonts w:asciiTheme="minorBidi" w:hAnsiTheme="minorBidi" w:cstheme="minorBidi"/>
          <w:bCs/>
          <w:i/>
          <w:iCs/>
          <w:sz w:val="20"/>
          <w:szCs w:val="20"/>
        </w:rPr>
        <w:t xml:space="preserve">nd </w:t>
      </w:r>
      <w:r w:rsidR="00B37AF4">
        <w:rPr>
          <w:rFonts w:asciiTheme="minorBidi" w:hAnsiTheme="minorBidi" w:cstheme="minorBidi"/>
          <w:bCs/>
          <w:i/>
          <w:iCs/>
          <w:sz w:val="20"/>
          <w:szCs w:val="20"/>
        </w:rPr>
        <w:t xml:space="preserve">the relevant </w:t>
      </w:r>
      <w:r w:rsidR="000919A7">
        <w:rPr>
          <w:rFonts w:asciiTheme="minorBidi" w:hAnsiTheme="minorBidi" w:cstheme="minorBidi"/>
          <w:bCs/>
          <w:i/>
          <w:iCs/>
          <w:sz w:val="20"/>
          <w:szCs w:val="20"/>
        </w:rPr>
        <w:t xml:space="preserve">method(s) of circumvention. </w:t>
      </w:r>
      <w:r w:rsidRPr="00197167">
        <w:rPr>
          <w:rFonts w:asciiTheme="minorBidi" w:hAnsiTheme="minorBidi" w:cstheme="minorBidi"/>
          <w:bCs/>
          <w:i/>
          <w:iCs/>
          <w:sz w:val="20"/>
          <w:szCs w:val="20"/>
        </w:rPr>
        <w:t xml:space="preserve">The description should provide sufficient information to allow the Office to understand the </w:t>
      </w:r>
      <w:r w:rsidR="001B7F8E" w:rsidRPr="00197167">
        <w:rPr>
          <w:rFonts w:asciiTheme="minorBidi" w:hAnsiTheme="minorBidi" w:cstheme="minorBidi"/>
          <w:bCs/>
          <w:i/>
          <w:iCs/>
          <w:sz w:val="20"/>
          <w:szCs w:val="20"/>
        </w:rPr>
        <w:t>nature of the relevant technologies</w:t>
      </w:r>
      <w:r w:rsidR="000919A7">
        <w:rPr>
          <w:rFonts w:asciiTheme="minorBidi" w:hAnsiTheme="minorBidi" w:cstheme="minorBidi"/>
          <w:bCs/>
          <w:i/>
          <w:iCs/>
          <w:sz w:val="20"/>
          <w:szCs w:val="20"/>
        </w:rPr>
        <w:t xml:space="preserve">, </w:t>
      </w:r>
      <w:r w:rsidR="000919A7" w:rsidRPr="000919A7">
        <w:rPr>
          <w:rFonts w:asciiTheme="minorBidi" w:hAnsiTheme="minorBidi" w:cstheme="minorBidi"/>
          <w:bCs/>
          <w:i/>
          <w:iCs/>
          <w:sz w:val="20"/>
          <w:szCs w:val="20"/>
        </w:rPr>
        <w:t>as well as how they are disabled or bypassed.</w:t>
      </w:r>
    </w:p>
    <w:p w:rsidR="00C816B6" w:rsidRDefault="00C816B6" w:rsidP="00906BDD">
      <w:pPr>
        <w:spacing w:line="240" w:lineRule="auto"/>
        <w:rPr>
          <w:bCs/>
        </w:rPr>
      </w:pPr>
    </w:p>
    <w:p w:rsidR="00C816B6" w:rsidRPr="00C816B6" w:rsidRDefault="00C816B6" w:rsidP="00906BDD">
      <w:pPr>
        <w:spacing w:line="240" w:lineRule="auto"/>
        <w:rPr>
          <w:bCs/>
        </w:rPr>
      </w:pPr>
    </w:p>
    <w:p w:rsidR="00661CA7" w:rsidRDefault="00661CA7" w:rsidP="00EC0DE7">
      <w:pPr>
        <w:spacing w:line="240" w:lineRule="auto"/>
        <w:rPr>
          <w:rFonts w:asciiTheme="minorBidi" w:hAnsiTheme="minorBidi" w:cstheme="minorBidi"/>
          <w:b/>
          <w:bCs/>
        </w:rPr>
      </w:pPr>
    </w:p>
    <w:p w:rsidR="001405FF" w:rsidRPr="00104165" w:rsidRDefault="00BB09E5" w:rsidP="006E0BD3">
      <w:pPr>
        <w:spacing w:line="240" w:lineRule="auto"/>
        <w:rPr>
          <w:rFonts w:asciiTheme="minorBidi" w:hAnsiTheme="minorBidi" w:cstheme="minorBidi"/>
          <w:bCs/>
        </w:rPr>
      </w:pPr>
      <w:proofErr w:type="gramStart"/>
      <w:r w:rsidRPr="00104165">
        <w:rPr>
          <w:rFonts w:asciiTheme="minorBidi" w:hAnsiTheme="minorBidi" w:cstheme="minorBidi"/>
          <w:b/>
          <w:bCs/>
        </w:rPr>
        <w:t xml:space="preserve">Item </w:t>
      </w:r>
      <w:r w:rsidR="006E0BD3">
        <w:rPr>
          <w:rFonts w:asciiTheme="minorBidi" w:hAnsiTheme="minorBidi" w:cstheme="minorBidi"/>
          <w:b/>
          <w:bCs/>
        </w:rPr>
        <w:t>5</w:t>
      </w:r>
      <w:r w:rsidR="00CC6882" w:rsidRPr="00104165">
        <w:rPr>
          <w:rFonts w:asciiTheme="minorBidi" w:hAnsiTheme="minorBidi" w:cstheme="minorBidi"/>
          <w:b/>
          <w:bCs/>
        </w:rPr>
        <w:t>.</w:t>
      </w:r>
      <w:proofErr w:type="gramEnd"/>
      <w:r w:rsidR="00CC6882" w:rsidRPr="00104165">
        <w:rPr>
          <w:rFonts w:asciiTheme="minorBidi" w:hAnsiTheme="minorBidi" w:cstheme="minorBidi"/>
          <w:b/>
          <w:bCs/>
        </w:rPr>
        <w:tab/>
      </w:r>
      <w:r w:rsidR="001405FF">
        <w:rPr>
          <w:rFonts w:asciiTheme="minorBidi" w:hAnsiTheme="minorBidi" w:cstheme="minorBidi"/>
          <w:b/>
          <w:bCs/>
        </w:rPr>
        <w:t xml:space="preserve">Asserted </w:t>
      </w:r>
      <w:r w:rsidR="001405FF" w:rsidRPr="00104165">
        <w:rPr>
          <w:rFonts w:asciiTheme="minorBidi" w:hAnsiTheme="minorBidi" w:cstheme="minorBidi"/>
          <w:b/>
          <w:bCs/>
        </w:rPr>
        <w:t>Noninfringing Use</w:t>
      </w:r>
      <w:r w:rsidR="001405FF">
        <w:rPr>
          <w:rFonts w:asciiTheme="minorBidi" w:hAnsiTheme="minorBidi" w:cstheme="minorBidi"/>
          <w:b/>
          <w:bCs/>
        </w:rPr>
        <w:t>(</w:t>
      </w:r>
      <w:r w:rsidR="001405FF" w:rsidRPr="00104165">
        <w:rPr>
          <w:rFonts w:asciiTheme="minorBidi" w:hAnsiTheme="minorBidi" w:cstheme="minorBidi"/>
          <w:b/>
          <w:bCs/>
        </w:rPr>
        <w:t>s</w:t>
      </w:r>
      <w:r w:rsidR="001405FF">
        <w:rPr>
          <w:rFonts w:asciiTheme="minorBidi" w:hAnsiTheme="minorBidi" w:cstheme="minorBidi"/>
          <w:b/>
          <w:bCs/>
        </w:rPr>
        <w:t>)</w:t>
      </w:r>
      <w:r w:rsidR="001405FF" w:rsidRPr="00104165">
        <w:rPr>
          <w:rFonts w:asciiTheme="minorBidi" w:hAnsiTheme="minorBidi" w:cstheme="minorBidi"/>
          <w:b/>
          <w:bCs/>
        </w:rPr>
        <w:t xml:space="preserve"> </w:t>
      </w:r>
    </w:p>
    <w:p w:rsidR="001405FF" w:rsidRPr="00EC0DE7" w:rsidRDefault="000919A7" w:rsidP="00B37AF4">
      <w:pPr>
        <w:autoSpaceDE w:val="0"/>
        <w:autoSpaceDN w:val="0"/>
        <w:spacing w:line="240" w:lineRule="auto"/>
        <w:rPr>
          <w:rFonts w:asciiTheme="minorBidi" w:hAnsiTheme="minorBidi" w:cstheme="minorBidi"/>
          <w:bCs/>
          <w:i/>
          <w:iCs/>
          <w:sz w:val="20"/>
          <w:szCs w:val="20"/>
        </w:rPr>
      </w:pPr>
      <w:r>
        <w:rPr>
          <w:rFonts w:asciiTheme="minorBidi" w:hAnsiTheme="minorBidi" w:cstheme="minorBidi"/>
          <w:bCs/>
          <w:i/>
          <w:sz w:val="20"/>
          <w:szCs w:val="20"/>
        </w:rPr>
        <w:t>Explain</w:t>
      </w:r>
      <w:r w:rsidR="001405FF" w:rsidRPr="00197167">
        <w:rPr>
          <w:rFonts w:asciiTheme="minorBidi" w:hAnsiTheme="minorBidi" w:cstheme="minorBidi"/>
          <w:bCs/>
          <w:i/>
          <w:sz w:val="20"/>
          <w:szCs w:val="20"/>
        </w:rPr>
        <w:t xml:space="preserve"> the </w:t>
      </w:r>
      <w:r w:rsidR="003A3603" w:rsidRPr="00197167">
        <w:rPr>
          <w:rFonts w:asciiTheme="minorBidi" w:hAnsiTheme="minorBidi" w:cstheme="minorBidi"/>
          <w:bCs/>
          <w:i/>
          <w:sz w:val="20"/>
          <w:szCs w:val="20"/>
        </w:rPr>
        <w:t>asserted</w:t>
      </w:r>
      <w:r w:rsidR="001405FF" w:rsidRPr="00197167">
        <w:rPr>
          <w:rFonts w:asciiTheme="minorBidi" w:hAnsiTheme="minorBidi" w:cstheme="minorBidi"/>
          <w:bCs/>
          <w:i/>
          <w:sz w:val="20"/>
          <w:szCs w:val="20"/>
        </w:rPr>
        <w:t xml:space="preserve"> noninfringing use</w:t>
      </w:r>
      <w:r>
        <w:rPr>
          <w:rFonts w:asciiTheme="minorBidi" w:hAnsiTheme="minorBidi" w:cstheme="minorBidi"/>
          <w:bCs/>
          <w:i/>
          <w:sz w:val="20"/>
          <w:szCs w:val="20"/>
        </w:rPr>
        <w:t>(</w:t>
      </w:r>
      <w:r w:rsidR="001405FF" w:rsidRPr="00197167">
        <w:rPr>
          <w:rFonts w:asciiTheme="minorBidi" w:hAnsiTheme="minorBidi" w:cstheme="minorBidi"/>
          <w:bCs/>
          <w:i/>
          <w:sz w:val="20"/>
          <w:szCs w:val="20"/>
        </w:rPr>
        <w:t>s</w:t>
      </w:r>
      <w:r>
        <w:rPr>
          <w:rFonts w:asciiTheme="minorBidi" w:hAnsiTheme="minorBidi" w:cstheme="minorBidi"/>
          <w:bCs/>
          <w:i/>
          <w:sz w:val="20"/>
          <w:szCs w:val="20"/>
        </w:rPr>
        <w:t>)</w:t>
      </w:r>
      <w:r w:rsidR="001405FF" w:rsidRPr="00197167">
        <w:rPr>
          <w:rFonts w:asciiTheme="minorBidi" w:hAnsiTheme="minorBidi" w:cstheme="minorBidi"/>
          <w:bCs/>
          <w:i/>
          <w:sz w:val="20"/>
          <w:szCs w:val="20"/>
        </w:rPr>
        <w:t xml:space="preserve"> of copyrighted works </w:t>
      </w:r>
      <w:r w:rsidR="00553E77" w:rsidRPr="00197167">
        <w:rPr>
          <w:rFonts w:asciiTheme="minorBidi" w:hAnsiTheme="minorBidi" w:cstheme="minorBidi"/>
          <w:bCs/>
          <w:i/>
          <w:sz w:val="20"/>
          <w:szCs w:val="20"/>
        </w:rPr>
        <w:t xml:space="preserve">said to be facilitated </w:t>
      </w:r>
      <w:r w:rsidR="001405FF" w:rsidRPr="00197167">
        <w:rPr>
          <w:rFonts w:asciiTheme="minorBidi" w:hAnsiTheme="minorBidi" w:cstheme="minorBidi"/>
          <w:bCs/>
          <w:i/>
          <w:sz w:val="20"/>
          <w:szCs w:val="20"/>
        </w:rPr>
        <w:t xml:space="preserve">by </w:t>
      </w:r>
      <w:r w:rsidR="0081697F" w:rsidRPr="00197167">
        <w:rPr>
          <w:rFonts w:asciiTheme="minorBidi" w:hAnsiTheme="minorBidi" w:cstheme="minorBidi"/>
          <w:bCs/>
          <w:i/>
          <w:sz w:val="20"/>
          <w:szCs w:val="20"/>
        </w:rPr>
        <w:t>the proposed exemption</w:t>
      </w:r>
      <w:r w:rsidR="00A81421" w:rsidRPr="00197167">
        <w:rPr>
          <w:rFonts w:asciiTheme="minorBidi" w:hAnsiTheme="minorBidi" w:cstheme="minorBidi"/>
          <w:bCs/>
          <w:i/>
          <w:sz w:val="20"/>
          <w:szCs w:val="20"/>
        </w:rPr>
        <w:t>, including</w:t>
      </w:r>
      <w:r w:rsidR="004960C4" w:rsidRPr="00197167">
        <w:rPr>
          <w:rFonts w:asciiTheme="minorBidi" w:hAnsiTheme="minorBidi" w:cstheme="minorBidi"/>
          <w:bCs/>
          <w:i/>
          <w:sz w:val="20"/>
          <w:szCs w:val="20"/>
        </w:rPr>
        <w:t xml:space="preserve"> </w:t>
      </w:r>
      <w:r w:rsidR="00661CA7">
        <w:rPr>
          <w:rFonts w:asciiTheme="minorBidi" w:hAnsiTheme="minorBidi" w:cstheme="minorBidi"/>
          <w:bCs/>
          <w:i/>
          <w:sz w:val="20"/>
          <w:szCs w:val="20"/>
        </w:rPr>
        <w:t>all</w:t>
      </w:r>
      <w:r w:rsidR="001405FF" w:rsidRPr="00197167">
        <w:rPr>
          <w:rFonts w:asciiTheme="minorBidi" w:hAnsiTheme="minorBidi" w:cstheme="minorBidi"/>
          <w:bCs/>
          <w:i/>
          <w:sz w:val="20"/>
          <w:szCs w:val="20"/>
        </w:rPr>
        <w:t xml:space="preserve"> legal (statuto</w:t>
      </w:r>
      <w:r w:rsidR="00A81421" w:rsidRPr="00197167">
        <w:rPr>
          <w:rFonts w:asciiTheme="minorBidi" w:hAnsiTheme="minorBidi" w:cstheme="minorBidi"/>
          <w:bCs/>
          <w:i/>
          <w:sz w:val="20"/>
          <w:szCs w:val="20"/>
        </w:rPr>
        <w:t>ry or doctrinal) bases for the claim</w:t>
      </w:r>
      <w:r w:rsidR="001405FF" w:rsidRPr="00197167">
        <w:rPr>
          <w:rFonts w:asciiTheme="minorBidi" w:hAnsiTheme="minorBidi" w:cstheme="minorBidi"/>
          <w:bCs/>
          <w:i/>
          <w:sz w:val="20"/>
          <w:szCs w:val="20"/>
        </w:rPr>
        <w:t xml:space="preserve"> that the uses </w:t>
      </w:r>
      <w:r w:rsidR="002F36FC" w:rsidRPr="00197167">
        <w:rPr>
          <w:rFonts w:asciiTheme="minorBidi" w:hAnsiTheme="minorBidi" w:cstheme="minorBidi"/>
          <w:bCs/>
          <w:i/>
          <w:sz w:val="20"/>
          <w:szCs w:val="20"/>
        </w:rPr>
        <w:t xml:space="preserve">are or are likely noninfringing. </w:t>
      </w:r>
      <w:r w:rsidR="00B85E6D" w:rsidRPr="00197167">
        <w:rPr>
          <w:rFonts w:asciiTheme="minorBidi" w:hAnsiTheme="minorBidi" w:cstheme="minorBidi"/>
          <w:bCs/>
          <w:i/>
          <w:sz w:val="20"/>
          <w:szCs w:val="20"/>
        </w:rPr>
        <w:t>Commenters should p</w:t>
      </w:r>
      <w:r w:rsidR="001405FF" w:rsidRPr="00197167">
        <w:rPr>
          <w:rFonts w:asciiTheme="minorBidi" w:hAnsiTheme="minorBidi" w:cstheme="minorBidi"/>
          <w:bCs/>
          <w:i/>
          <w:sz w:val="20"/>
          <w:szCs w:val="20"/>
        </w:rPr>
        <w:t>rovide a</w:t>
      </w:r>
      <w:r w:rsidR="00F15F4B" w:rsidRPr="00197167">
        <w:rPr>
          <w:rFonts w:asciiTheme="minorBidi" w:hAnsiTheme="minorBidi" w:cstheme="minorBidi"/>
          <w:bCs/>
          <w:i/>
          <w:sz w:val="20"/>
          <w:szCs w:val="20"/>
        </w:rPr>
        <w:t>n</w:t>
      </w:r>
      <w:r w:rsidR="001405FF" w:rsidRPr="00197167">
        <w:rPr>
          <w:rFonts w:asciiTheme="minorBidi" w:hAnsiTheme="minorBidi" w:cstheme="minorBidi"/>
          <w:bCs/>
          <w:i/>
          <w:sz w:val="20"/>
          <w:szCs w:val="20"/>
        </w:rPr>
        <w:t xml:space="preserve"> evidentiary basis </w:t>
      </w:r>
      <w:r w:rsidR="00B37AF4">
        <w:rPr>
          <w:rFonts w:asciiTheme="minorBidi" w:hAnsiTheme="minorBidi" w:cstheme="minorBidi"/>
          <w:bCs/>
          <w:i/>
          <w:sz w:val="20"/>
          <w:szCs w:val="20"/>
        </w:rPr>
        <w:t xml:space="preserve">to </w:t>
      </w:r>
      <w:r w:rsidR="00607108" w:rsidRPr="00197167">
        <w:rPr>
          <w:rFonts w:asciiTheme="minorBidi" w:hAnsiTheme="minorBidi" w:cstheme="minorBidi"/>
          <w:bCs/>
          <w:i/>
          <w:sz w:val="20"/>
          <w:szCs w:val="20"/>
        </w:rPr>
        <w:t xml:space="preserve">support their </w:t>
      </w:r>
      <w:r w:rsidR="00B37AF4">
        <w:rPr>
          <w:rFonts w:asciiTheme="minorBidi" w:hAnsiTheme="minorBidi" w:cstheme="minorBidi"/>
          <w:bCs/>
          <w:i/>
          <w:sz w:val="20"/>
          <w:szCs w:val="20"/>
        </w:rPr>
        <w:t>contentions</w:t>
      </w:r>
      <w:r w:rsidR="00B85E6D" w:rsidRPr="00197167">
        <w:rPr>
          <w:rFonts w:asciiTheme="minorBidi" w:hAnsiTheme="minorBidi" w:cstheme="minorBidi"/>
          <w:bCs/>
          <w:i/>
          <w:sz w:val="20"/>
          <w:szCs w:val="20"/>
        </w:rPr>
        <w:t xml:space="preserve">, </w:t>
      </w:r>
      <w:r w:rsidRPr="000919A7">
        <w:rPr>
          <w:rFonts w:asciiTheme="minorBidi" w:hAnsiTheme="minorBidi" w:cstheme="minorBidi"/>
          <w:bCs/>
          <w:i/>
          <w:iCs/>
          <w:sz w:val="20"/>
          <w:szCs w:val="20"/>
        </w:rPr>
        <w:t xml:space="preserve">including discussion or refutation of specific examples of such uses and, if available, documentary and/or </w:t>
      </w:r>
      <w:r w:rsidR="00661CA7">
        <w:rPr>
          <w:rFonts w:asciiTheme="minorBidi" w:hAnsiTheme="minorBidi" w:cstheme="minorBidi"/>
          <w:bCs/>
          <w:i/>
          <w:iCs/>
          <w:sz w:val="20"/>
          <w:szCs w:val="20"/>
        </w:rPr>
        <w:t xml:space="preserve">separately submitted </w:t>
      </w:r>
      <w:r w:rsidRPr="000919A7">
        <w:rPr>
          <w:rFonts w:asciiTheme="minorBidi" w:hAnsiTheme="minorBidi" w:cstheme="minorBidi"/>
          <w:bCs/>
          <w:i/>
          <w:iCs/>
          <w:sz w:val="20"/>
          <w:szCs w:val="20"/>
        </w:rPr>
        <w:t xml:space="preserve">multimedia evidence. </w:t>
      </w:r>
    </w:p>
    <w:p w:rsidR="001405FF" w:rsidRPr="00EC0DE7" w:rsidRDefault="001405FF" w:rsidP="00906BDD">
      <w:pPr>
        <w:tabs>
          <w:tab w:val="left" w:pos="2041"/>
        </w:tabs>
        <w:autoSpaceDE w:val="0"/>
        <w:autoSpaceDN w:val="0"/>
        <w:spacing w:line="240" w:lineRule="auto"/>
        <w:rPr>
          <w:b/>
          <w:bCs/>
        </w:rPr>
      </w:pPr>
    </w:p>
    <w:p w:rsidR="001405FF" w:rsidRPr="00EC0DE7" w:rsidRDefault="001405FF" w:rsidP="00906BDD">
      <w:pPr>
        <w:spacing w:line="240" w:lineRule="auto"/>
        <w:rPr>
          <w:b/>
          <w:bCs/>
        </w:rPr>
      </w:pPr>
    </w:p>
    <w:p w:rsidR="00C816B6" w:rsidRPr="00EC0DE7" w:rsidRDefault="00C816B6" w:rsidP="00906BDD">
      <w:pPr>
        <w:spacing w:line="240" w:lineRule="auto"/>
        <w:rPr>
          <w:b/>
          <w:bCs/>
        </w:rPr>
      </w:pPr>
    </w:p>
    <w:p w:rsidR="006E0BD3" w:rsidRDefault="006E0BD3" w:rsidP="00906BDD">
      <w:pPr>
        <w:spacing w:line="240" w:lineRule="auto"/>
        <w:rPr>
          <w:b/>
          <w:bCs/>
        </w:rPr>
      </w:pPr>
    </w:p>
    <w:p w:rsidR="001405FF" w:rsidRPr="00104165" w:rsidRDefault="00BB09E5" w:rsidP="00D548A5">
      <w:pPr>
        <w:spacing w:line="240" w:lineRule="auto"/>
        <w:rPr>
          <w:rFonts w:asciiTheme="minorBidi" w:hAnsiTheme="minorBidi" w:cstheme="minorBidi"/>
          <w:b/>
          <w:bCs/>
        </w:rPr>
      </w:pPr>
      <w:proofErr w:type="gramStart"/>
      <w:r w:rsidRPr="00104165">
        <w:rPr>
          <w:rFonts w:asciiTheme="minorBidi" w:hAnsiTheme="minorBidi" w:cstheme="minorBidi"/>
          <w:b/>
          <w:bCs/>
        </w:rPr>
        <w:lastRenderedPageBreak/>
        <w:t>Item</w:t>
      </w:r>
      <w:r w:rsidR="004C11EB" w:rsidRPr="00104165">
        <w:rPr>
          <w:rFonts w:asciiTheme="minorBidi" w:hAnsiTheme="minorBidi" w:cstheme="minorBidi"/>
          <w:b/>
          <w:bCs/>
        </w:rPr>
        <w:t xml:space="preserve"> </w:t>
      </w:r>
      <w:r w:rsidR="00D548A5">
        <w:rPr>
          <w:rFonts w:asciiTheme="minorBidi" w:hAnsiTheme="minorBidi" w:cstheme="minorBidi"/>
          <w:b/>
          <w:bCs/>
        </w:rPr>
        <w:t>6</w:t>
      </w:r>
      <w:r w:rsidR="00CC6882" w:rsidRPr="00104165">
        <w:rPr>
          <w:rFonts w:asciiTheme="minorBidi" w:hAnsiTheme="minorBidi" w:cstheme="minorBidi"/>
          <w:b/>
          <w:bCs/>
        </w:rPr>
        <w:t>.</w:t>
      </w:r>
      <w:proofErr w:type="gramEnd"/>
      <w:r w:rsidRPr="00104165">
        <w:rPr>
          <w:rFonts w:asciiTheme="minorBidi" w:hAnsiTheme="minorBidi" w:cstheme="minorBidi"/>
          <w:b/>
          <w:bCs/>
        </w:rPr>
        <w:tab/>
      </w:r>
      <w:r w:rsidR="008E290F">
        <w:rPr>
          <w:rFonts w:asciiTheme="minorBidi" w:hAnsiTheme="minorBidi" w:cstheme="minorBidi"/>
          <w:b/>
          <w:bCs/>
        </w:rPr>
        <w:t xml:space="preserve">Asserted </w:t>
      </w:r>
      <w:r w:rsidR="00EC0DE7">
        <w:rPr>
          <w:rFonts w:asciiTheme="minorBidi" w:hAnsiTheme="minorBidi" w:cstheme="minorBidi"/>
          <w:b/>
          <w:bCs/>
        </w:rPr>
        <w:t>Adverse Effects</w:t>
      </w:r>
      <w:r w:rsidR="001405FF" w:rsidRPr="00104165" w:rsidDel="00B5457F">
        <w:rPr>
          <w:rFonts w:asciiTheme="minorBidi" w:hAnsiTheme="minorBidi" w:cstheme="minorBidi"/>
          <w:b/>
          <w:bCs/>
        </w:rPr>
        <w:t xml:space="preserve"> </w:t>
      </w:r>
    </w:p>
    <w:p w:rsidR="003A16E8" w:rsidRDefault="000919A7" w:rsidP="00043B52">
      <w:pPr>
        <w:autoSpaceDE w:val="0"/>
        <w:autoSpaceDN w:val="0"/>
        <w:spacing w:line="240" w:lineRule="auto"/>
        <w:rPr>
          <w:rFonts w:asciiTheme="majorBidi" w:hAnsiTheme="majorBidi" w:cstheme="majorBidi"/>
        </w:rPr>
      </w:pPr>
      <w:r w:rsidRPr="000919A7">
        <w:rPr>
          <w:rFonts w:asciiTheme="minorBidi" w:hAnsiTheme="minorBidi" w:cstheme="minorBidi"/>
          <w:bCs/>
          <w:i/>
          <w:iCs/>
          <w:sz w:val="20"/>
          <w:szCs w:val="20"/>
        </w:rPr>
        <w:t xml:space="preserve">Explain whether the inability to circumvent the TPM(s) at issue has or is likely to have adverse effects on the </w:t>
      </w:r>
      <w:r w:rsidR="00EC0DE7">
        <w:rPr>
          <w:rFonts w:asciiTheme="minorBidi" w:hAnsiTheme="minorBidi" w:cstheme="minorBidi"/>
          <w:bCs/>
          <w:i/>
          <w:iCs/>
          <w:sz w:val="20"/>
          <w:szCs w:val="20"/>
        </w:rPr>
        <w:t xml:space="preserve">asserted noninfringing use(s), including any relevant legal (statutory or doctrinal) considerations. </w:t>
      </w:r>
      <w:r w:rsidRPr="000919A7">
        <w:rPr>
          <w:rFonts w:asciiTheme="minorBidi" w:hAnsiTheme="minorBidi" w:cstheme="minorBidi"/>
          <w:bCs/>
          <w:i/>
          <w:iCs/>
          <w:sz w:val="20"/>
          <w:szCs w:val="20"/>
        </w:rPr>
        <w:t>Commenters should also address</w:t>
      </w:r>
      <w:r w:rsidR="00EC0DE7">
        <w:rPr>
          <w:rFonts w:asciiTheme="minorBidi" w:hAnsiTheme="minorBidi" w:cstheme="minorBidi"/>
          <w:bCs/>
          <w:i/>
          <w:iCs/>
          <w:sz w:val="20"/>
          <w:szCs w:val="20"/>
        </w:rPr>
        <w:t xml:space="preserve"> any</w:t>
      </w:r>
      <w:r w:rsidRPr="000919A7">
        <w:rPr>
          <w:rFonts w:asciiTheme="minorBidi" w:hAnsiTheme="minorBidi" w:cstheme="minorBidi"/>
          <w:bCs/>
          <w:i/>
          <w:iCs/>
          <w:sz w:val="20"/>
          <w:szCs w:val="20"/>
        </w:rPr>
        <w:t xml:space="preserve"> potential alternatives that permit the asserted </w:t>
      </w:r>
      <w:proofErr w:type="spellStart"/>
      <w:r w:rsidRPr="000919A7">
        <w:rPr>
          <w:rFonts w:asciiTheme="minorBidi" w:hAnsiTheme="minorBidi" w:cstheme="minorBidi"/>
          <w:bCs/>
          <w:i/>
          <w:iCs/>
          <w:sz w:val="20"/>
          <w:szCs w:val="20"/>
        </w:rPr>
        <w:t>noninfringing</w:t>
      </w:r>
      <w:proofErr w:type="spellEnd"/>
      <w:r w:rsidRPr="000919A7">
        <w:rPr>
          <w:rFonts w:asciiTheme="minorBidi" w:hAnsiTheme="minorBidi" w:cstheme="minorBidi"/>
          <w:bCs/>
          <w:i/>
          <w:iCs/>
          <w:sz w:val="20"/>
          <w:szCs w:val="20"/>
        </w:rPr>
        <w:t xml:space="preserve"> use(s) without the need for circumvention. Commenters should provide an evidentiary basis to support their </w:t>
      </w:r>
      <w:r w:rsidR="00043B52">
        <w:rPr>
          <w:rFonts w:asciiTheme="minorBidi" w:hAnsiTheme="minorBidi" w:cstheme="minorBidi"/>
          <w:bCs/>
          <w:i/>
          <w:iCs/>
          <w:sz w:val="20"/>
          <w:szCs w:val="20"/>
        </w:rPr>
        <w:t>contentions</w:t>
      </w:r>
      <w:r w:rsidRPr="000919A7">
        <w:rPr>
          <w:rFonts w:asciiTheme="minorBidi" w:hAnsiTheme="minorBidi" w:cstheme="minorBidi"/>
          <w:bCs/>
          <w:i/>
          <w:iCs/>
          <w:sz w:val="20"/>
          <w:szCs w:val="20"/>
        </w:rPr>
        <w:t xml:space="preserve">, including discussion or refutation of specific examples of such uses and, if available, documentary </w:t>
      </w:r>
      <w:r w:rsidR="00EC0DE7">
        <w:rPr>
          <w:rFonts w:asciiTheme="minorBidi" w:hAnsiTheme="minorBidi" w:cstheme="minorBidi"/>
          <w:bCs/>
          <w:i/>
          <w:iCs/>
          <w:sz w:val="20"/>
          <w:szCs w:val="20"/>
        </w:rPr>
        <w:t>and/</w:t>
      </w:r>
      <w:r w:rsidRPr="000919A7">
        <w:rPr>
          <w:rFonts w:asciiTheme="minorBidi" w:hAnsiTheme="minorBidi" w:cstheme="minorBidi"/>
          <w:bCs/>
          <w:i/>
          <w:iCs/>
          <w:sz w:val="20"/>
          <w:szCs w:val="20"/>
        </w:rPr>
        <w:t xml:space="preserve">or </w:t>
      </w:r>
      <w:r w:rsidR="00EC0DE7">
        <w:rPr>
          <w:rFonts w:asciiTheme="minorBidi" w:hAnsiTheme="minorBidi" w:cstheme="minorBidi"/>
          <w:bCs/>
          <w:i/>
          <w:iCs/>
          <w:sz w:val="20"/>
          <w:szCs w:val="20"/>
        </w:rPr>
        <w:t xml:space="preserve">separately submitted </w:t>
      </w:r>
      <w:r w:rsidRPr="000919A7">
        <w:rPr>
          <w:rFonts w:asciiTheme="minorBidi" w:hAnsiTheme="minorBidi" w:cstheme="minorBidi"/>
          <w:bCs/>
          <w:i/>
          <w:iCs/>
          <w:sz w:val="20"/>
          <w:szCs w:val="20"/>
        </w:rPr>
        <w:t xml:space="preserve">multimedia evidence. </w:t>
      </w:r>
    </w:p>
    <w:p w:rsidR="00264603" w:rsidRDefault="00264603" w:rsidP="00906BDD">
      <w:pPr>
        <w:autoSpaceDE w:val="0"/>
        <w:autoSpaceDN w:val="0"/>
        <w:spacing w:line="240" w:lineRule="auto"/>
        <w:rPr>
          <w:rFonts w:asciiTheme="majorBidi" w:hAnsiTheme="majorBidi" w:cstheme="majorBidi"/>
        </w:rPr>
      </w:pPr>
    </w:p>
    <w:p w:rsidR="00264603" w:rsidRDefault="00264603" w:rsidP="00906BDD">
      <w:pPr>
        <w:autoSpaceDE w:val="0"/>
        <w:autoSpaceDN w:val="0"/>
        <w:spacing w:line="240" w:lineRule="auto"/>
        <w:rPr>
          <w:rFonts w:asciiTheme="majorBidi" w:hAnsiTheme="majorBidi" w:cstheme="majorBidi"/>
        </w:rPr>
      </w:pPr>
    </w:p>
    <w:p w:rsidR="00D62CB7" w:rsidRPr="00197167" w:rsidRDefault="00D62CB7" w:rsidP="00906BDD">
      <w:pPr>
        <w:autoSpaceDE w:val="0"/>
        <w:autoSpaceDN w:val="0"/>
        <w:spacing w:line="240" w:lineRule="auto"/>
        <w:rPr>
          <w:rFonts w:asciiTheme="majorBidi" w:hAnsiTheme="majorBidi" w:cstheme="majorBidi"/>
        </w:rPr>
      </w:pPr>
    </w:p>
    <w:p w:rsidR="001405FF" w:rsidRDefault="00BB09E5" w:rsidP="00D548A5">
      <w:pPr>
        <w:tabs>
          <w:tab w:val="left" w:pos="720"/>
          <w:tab w:val="left" w:pos="1440"/>
          <w:tab w:val="left" w:pos="2160"/>
          <w:tab w:val="left" w:pos="2880"/>
          <w:tab w:val="left" w:pos="6246"/>
        </w:tabs>
        <w:spacing w:line="240" w:lineRule="auto"/>
        <w:rPr>
          <w:rFonts w:asciiTheme="minorBidi" w:hAnsiTheme="minorBidi" w:cstheme="minorBidi"/>
          <w:b/>
          <w:bCs/>
        </w:rPr>
      </w:pPr>
      <w:proofErr w:type="gramStart"/>
      <w:r w:rsidRPr="00104165">
        <w:rPr>
          <w:rFonts w:asciiTheme="minorBidi" w:hAnsiTheme="minorBidi" w:cstheme="minorBidi"/>
          <w:b/>
          <w:bCs/>
        </w:rPr>
        <w:t xml:space="preserve">Item </w:t>
      </w:r>
      <w:r w:rsidR="00D548A5">
        <w:rPr>
          <w:rFonts w:asciiTheme="minorBidi" w:hAnsiTheme="minorBidi" w:cstheme="minorBidi"/>
          <w:b/>
          <w:bCs/>
        </w:rPr>
        <w:t>7</w:t>
      </w:r>
      <w:r w:rsidR="00CC6882" w:rsidRPr="00104165">
        <w:rPr>
          <w:rFonts w:asciiTheme="minorBidi" w:hAnsiTheme="minorBidi" w:cstheme="minorBidi"/>
          <w:b/>
          <w:bCs/>
        </w:rPr>
        <w:t>.</w:t>
      </w:r>
      <w:proofErr w:type="gramEnd"/>
      <w:r w:rsidRPr="00104165">
        <w:rPr>
          <w:rFonts w:asciiTheme="minorBidi" w:hAnsiTheme="minorBidi" w:cstheme="minorBidi"/>
          <w:b/>
          <w:bCs/>
        </w:rPr>
        <w:tab/>
      </w:r>
      <w:r w:rsidR="001405FF">
        <w:rPr>
          <w:rFonts w:asciiTheme="minorBidi" w:hAnsiTheme="minorBidi" w:cstheme="minorBidi"/>
          <w:b/>
          <w:bCs/>
        </w:rPr>
        <w:t>Statutory Factors</w:t>
      </w:r>
      <w:r w:rsidR="00D548A5">
        <w:rPr>
          <w:rFonts w:asciiTheme="minorBidi" w:hAnsiTheme="minorBidi" w:cstheme="minorBidi"/>
          <w:b/>
          <w:bCs/>
        </w:rPr>
        <w:tab/>
      </w:r>
    </w:p>
    <w:p w:rsidR="00523828" w:rsidRPr="00197167" w:rsidRDefault="00D548A5" w:rsidP="00D548A5">
      <w:pPr>
        <w:spacing w:after="120" w:line="240" w:lineRule="auto"/>
        <w:rPr>
          <w:rFonts w:asciiTheme="minorBidi" w:hAnsiTheme="minorBidi" w:cstheme="minorBidi"/>
          <w:bCs/>
          <w:i/>
          <w:sz w:val="20"/>
          <w:szCs w:val="20"/>
        </w:rPr>
      </w:pPr>
      <w:r w:rsidRPr="00D548A5">
        <w:rPr>
          <w:rFonts w:asciiTheme="minorBidi" w:hAnsiTheme="minorBidi" w:cstheme="minorBidi"/>
          <w:bCs/>
          <w:i/>
          <w:iCs/>
          <w:sz w:val="20"/>
          <w:szCs w:val="20"/>
        </w:rPr>
        <w:t xml:space="preserve">Evaluate the proposed exemption in light of </w:t>
      </w:r>
      <w:r>
        <w:rPr>
          <w:rFonts w:asciiTheme="minorBidi" w:hAnsiTheme="minorBidi" w:cstheme="minorBidi"/>
          <w:bCs/>
          <w:i/>
          <w:sz w:val="20"/>
          <w:szCs w:val="20"/>
        </w:rPr>
        <w:t xml:space="preserve">each of </w:t>
      </w:r>
      <w:r w:rsidR="00A81421" w:rsidRPr="00197167">
        <w:rPr>
          <w:rFonts w:asciiTheme="minorBidi" w:hAnsiTheme="minorBidi" w:cstheme="minorBidi"/>
          <w:bCs/>
          <w:i/>
          <w:sz w:val="20"/>
          <w:szCs w:val="20"/>
        </w:rPr>
        <w:t>the statutory factors set forth in 17 U.S.C. 1201(a</w:t>
      </w:r>
      <w:proofErr w:type="gramStart"/>
      <w:r w:rsidR="00A81421" w:rsidRPr="00197167">
        <w:rPr>
          <w:rFonts w:asciiTheme="minorBidi" w:hAnsiTheme="minorBidi" w:cstheme="minorBidi"/>
          <w:bCs/>
          <w:i/>
          <w:sz w:val="20"/>
          <w:szCs w:val="20"/>
        </w:rPr>
        <w:t>)(</w:t>
      </w:r>
      <w:proofErr w:type="gramEnd"/>
      <w:r w:rsidR="00A81421" w:rsidRPr="00197167">
        <w:rPr>
          <w:rFonts w:asciiTheme="minorBidi" w:hAnsiTheme="minorBidi" w:cstheme="minorBidi"/>
          <w:bCs/>
          <w:i/>
          <w:sz w:val="20"/>
          <w:szCs w:val="20"/>
        </w:rPr>
        <w:t>1)(C):</w:t>
      </w:r>
    </w:p>
    <w:p w:rsidR="00523828" w:rsidRPr="00197167" w:rsidRDefault="009D43AB" w:rsidP="00906BDD">
      <w:pPr>
        <w:pStyle w:val="ListParagraph"/>
        <w:numPr>
          <w:ilvl w:val="0"/>
          <w:numId w:val="1"/>
        </w:numPr>
        <w:spacing w:after="120" w:line="240" w:lineRule="auto"/>
        <w:contextualSpacing w:val="0"/>
        <w:rPr>
          <w:rFonts w:asciiTheme="minorBidi" w:hAnsiTheme="minorBidi" w:cstheme="minorBidi"/>
          <w:bCs/>
          <w:i/>
          <w:sz w:val="20"/>
          <w:szCs w:val="20"/>
        </w:rPr>
      </w:pPr>
      <w:r w:rsidRPr="00197167">
        <w:rPr>
          <w:rFonts w:asciiTheme="minorBidi" w:hAnsiTheme="minorBidi" w:cstheme="minorBidi"/>
          <w:bCs/>
          <w:i/>
          <w:sz w:val="20"/>
          <w:szCs w:val="20"/>
        </w:rPr>
        <w:t xml:space="preserve">the availability for use of copyrighted works; </w:t>
      </w:r>
    </w:p>
    <w:p w:rsidR="00523828" w:rsidRPr="00197167" w:rsidRDefault="009D43AB" w:rsidP="00906BDD">
      <w:pPr>
        <w:pStyle w:val="ListParagraph"/>
        <w:numPr>
          <w:ilvl w:val="0"/>
          <w:numId w:val="1"/>
        </w:numPr>
        <w:spacing w:after="120" w:line="240" w:lineRule="auto"/>
        <w:contextualSpacing w:val="0"/>
        <w:rPr>
          <w:rFonts w:asciiTheme="minorBidi" w:hAnsiTheme="minorBidi" w:cstheme="minorBidi"/>
          <w:bCs/>
          <w:i/>
          <w:sz w:val="20"/>
          <w:szCs w:val="20"/>
        </w:rPr>
      </w:pPr>
      <w:r w:rsidRPr="00197167">
        <w:rPr>
          <w:rFonts w:asciiTheme="minorBidi" w:hAnsiTheme="minorBidi" w:cstheme="minorBidi"/>
          <w:bCs/>
          <w:i/>
          <w:sz w:val="20"/>
          <w:szCs w:val="20"/>
        </w:rPr>
        <w:t xml:space="preserve">the availability for use of works for nonprofit archival, preservation, and educational purposes; </w:t>
      </w:r>
    </w:p>
    <w:p w:rsidR="00523828" w:rsidRPr="00197167" w:rsidRDefault="009D43AB" w:rsidP="00906BDD">
      <w:pPr>
        <w:pStyle w:val="ListParagraph"/>
        <w:numPr>
          <w:ilvl w:val="0"/>
          <w:numId w:val="1"/>
        </w:numPr>
        <w:spacing w:after="120" w:line="240" w:lineRule="auto"/>
        <w:contextualSpacing w:val="0"/>
        <w:rPr>
          <w:rFonts w:asciiTheme="minorBidi" w:hAnsiTheme="minorBidi" w:cstheme="minorBidi"/>
          <w:bCs/>
          <w:i/>
          <w:sz w:val="20"/>
          <w:szCs w:val="20"/>
        </w:rPr>
      </w:pPr>
      <w:r w:rsidRPr="00197167">
        <w:rPr>
          <w:rFonts w:asciiTheme="minorBidi" w:hAnsiTheme="minorBidi" w:cstheme="minorBidi"/>
          <w:bCs/>
          <w:i/>
          <w:sz w:val="20"/>
          <w:szCs w:val="20"/>
        </w:rPr>
        <w:t xml:space="preserve">the impact that the prohibition on the circumvention of technological measures applied to copyrighted works has on criticism, comment, news reporting, teaching, scholarship, or research; </w:t>
      </w:r>
    </w:p>
    <w:p w:rsidR="00523828" w:rsidRPr="00197167" w:rsidRDefault="009D43AB" w:rsidP="00906BDD">
      <w:pPr>
        <w:pStyle w:val="ListParagraph"/>
        <w:numPr>
          <w:ilvl w:val="0"/>
          <w:numId w:val="1"/>
        </w:numPr>
        <w:spacing w:after="120" w:line="240" w:lineRule="auto"/>
        <w:contextualSpacing w:val="0"/>
        <w:rPr>
          <w:rFonts w:asciiTheme="minorBidi" w:hAnsiTheme="minorBidi" w:cstheme="minorBidi"/>
          <w:bCs/>
          <w:i/>
          <w:sz w:val="20"/>
          <w:szCs w:val="20"/>
        </w:rPr>
      </w:pPr>
      <w:r w:rsidRPr="00197167">
        <w:rPr>
          <w:rFonts w:asciiTheme="minorBidi" w:hAnsiTheme="minorBidi" w:cstheme="minorBidi"/>
          <w:bCs/>
          <w:i/>
          <w:sz w:val="20"/>
          <w:szCs w:val="20"/>
        </w:rPr>
        <w:t xml:space="preserve">the effect of circumvention of technological measures on the market for or value of copyrighted works; and </w:t>
      </w:r>
    </w:p>
    <w:p w:rsidR="009D43AB" w:rsidRDefault="009D43AB" w:rsidP="00043B52">
      <w:pPr>
        <w:pStyle w:val="ListParagraph"/>
        <w:numPr>
          <w:ilvl w:val="0"/>
          <w:numId w:val="1"/>
        </w:numPr>
        <w:spacing w:line="240" w:lineRule="auto"/>
        <w:contextualSpacing w:val="0"/>
        <w:rPr>
          <w:rFonts w:asciiTheme="minorBidi" w:hAnsiTheme="minorBidi" w:cstheme="minorBidi"/>
          <w:bCs/>
          <w:i/>
          <w:sz w:val="20"/>
          <w:szCs w:val="20"/>
        </w:rPr>
      </w:pPr>
      <w:proofErr w:type="gramStart"/>
      <w:r w:rsidRPr="00197167">
        <w:rPr>
          <w:rFonts w:asciiTheme="minorBidi" w:hAnsiTheme="minorBidi" w:cstheme="minorBidi"/>
          <w:bCs/>
          <w:i/>
          <w:sz w:val="20"/>
          <w:szCs w:val="20"/>
        </w:rPr>
        <w:t>any</w:t>
      </w:r>
      <w:proofErr w:type="gramEnd"/>
      <w:r w:rsidRPr="00197167">
        <w:rPr>
          <w:rFonts w:asciiTheme="minorBidi" w:hAnsiTheme="minorBidi" w:cstheme="minorBidi"/>
          <w:bCs/>
          <w:i/>
          <w:sz w:val="20"/>
          <w:szCs w:val="20"/>
        </w:rPr>
        <w:t xml:space="preserve"> other factor that may be appropriate </w:t>
      </w:r>
      <w:r w:rsidR="00EC0DE7">
        <w:rPr>
          <w:rFonts w:asciiTheme="minorBidi" w:hAnsiTheme="minorBidi" w:cstheme="minorBidi"/>
          <w:bCs/>
          <w:i/>
          <w:sz w:val="20"/>
          <w:szCs w:val="20"/>
        </w:rPr>
        <w:t>for</w:t>
      </w:r>
      <w:r w:rsidRPr="00197167">
        <w:rPr>
          <w:rFonts w:asciiTheme="minorBidi" w:hAnsiTheme="minorBidi" w:cstheme="minorBidi"/>
          <w:bCs/>
          <w:i/>
          <w:sz w:val="20"/>
          <w:szCs w:val="20"/>
        </w:rPr>
        <w:t xml:space="preserve"> the Librarian</w:t>
      </w:r>
      <w:r w:rsidR="00043B52">
        <w:rPr>
          <w:rFonts w:asciiTheme="minorBidi" w:hAnsiTheme="minorBidi" w:cstheme="minorBidi"/>
          <w:bCs/>
          <w:i/>
          <w:sz w:val="20"/>
          <w:szCs w:val="20"/>
        </w:rPr>
        <w:t xml:space="preserve"> to consider in</w:t>
      </w:r>
      <w:r w:rsidRPr="00197167">
        <w:rPr>
          <w:rFonts w:asciiTheme="minorBidi" w:hAnsiTheme="minorBidi" w:cstheme="minorBidi"/>
          <w:bCs/>
          <w:i/>
          <w:sz w:val="20"/>
          <w:szCs w:val="20"/>
        </w:rPr>
        <w:t xml:space="preserve"> evaluati</w:t>
      </w:r>
      <w:r w:rsidR="00043B52">
        <w:rPr>
          <w:rFonts w:asciiTheme="minorBidi" w:hAnsiTheme="minorBidi" w:cstheme="minorBidi"/>
          <w:bCs/>
          <w:i/>
          <w:sz w:val="20"/>
          <w:szCs w:val="20"/>
        </w:rPr>
        <w:t>ng</w:t>
      </w:r>
      <w:r w:rsidRPr="00197167">
        <w:rPr>
          <w:rFonts w:asciiTheme="minorBidi" w:hAnsiTheme="minorBidi" w:cstheme="minorBidi"/>
          <w:bCs/>
          <w:i/>
          <w:sz w:val="20"/>
          <w:szCs w:val="20"/>
        </w:rPr>
        <w:t xml:space="preserve"> the </w:t>
      </w:r>
      <w:r w:rsidR="00043B52">
        <w:rPr>
          <w:rFonts w:asciiTheme="minorBidi" w:hAnsiTheme="minorBidi" w:cstheme="minorBidi"/>
          <w:bCs/>
          <w:i/>
          <w:sz w:val="20"/>
          <w:szCs w:val="20"/>
        </w:rPr>
        <w:t xml:space="preserve">proposed </w:t>
      </w:r>
      <w:r w:rsidRPr="00197167">
        <w:rPr>
          <w:rFonts w:asciiTheme="minorBidi" w:hAnsiTheme="minorBidi" w:cstheme="minorBidi"/>
          <w:bCs/>
          <w:i/>
          <w:sz w:val="20"/>
          <w:szCs w:val="20"/>
        </w:rPr>
        <w:t>exemption.</w:t>
      </w:r>
    </w:p>
    <w:p w:rsidR="00264603" w:rsidRPr="00EC0DE7" w:rsidRDefault="00264603" w:rsidP="00264603">
      <w:pPr>
        <w:spacing w:line="240" w:lineRule="auto"/>
        <w:rPr>
          <w:bCs/>
        </w:rPr>
      </w:pPr>
    </w:p>
    <w:p w:rsidR="00EC0DE7" w:rsidRPr="00EC0DE7" w:rsidRDefault="00EC0DE7" w:rsidP="00264603">
      <w:pPr>
        <w:spacing w:line="240" w:lineRule="auto"/>
        <w:rPr>
          <w:bCs/>
        </w:rPr>
      </w:pPr>
    </w:p>
    <w:p w:rsidR="006E0BD3" w:rsidRPr="00EC0DE7" w:rsidRDefault="006E0BD3" w:rsidP="00D62CB7">
      <w:pPr>
        <w:spacing w:line="240" w:lineRule="auto"/>
        <w:rPr>
          <w:bCs/>
        </w:rPr>
      </w:pPr>
    </w:p>
    <w:p w:rsidR="00EC0DE7" w:rsidRPr="00EC0DE7" w:rsidRDefault="00EC0DE7" w:rsidP="00EC0DE7">
      <w:pPr>
        <w:tabs>
          <w:tab w:val="left" w:pos="720"/>
          <w:tab w:val="left" w:pos="1440"/>
          <w:tab w:val="left" w:pos="2160"/>
          <w:tab w:val="left" w:pos="2880"/>
          <w:tab w:val="left" w:pos="6246"/>
        </w:tabs>
        <w:spacing w:line="240" w:lineRule="auto"/>
        <w:rPr>
          <w:rFonts w:asciiTheme="minorBidi" w:hAnsiTheme="minorBidi" w:cstheme="minorBidi"/>
          <w:b/>
          <w:bCs/>
        </w:rPr>
      </w:pPr>
      <w:proofErr w:type="gramStart"/>
      <w:r w:rsidRPr="00EC0DE7">
        <w:rPr>
          <w:rFonts w:asciiTheme="minorBidi" w:hAnsiTheme="minorBidi" w:cstheme="minorBidi"/>
          <w:b/>
          <w:bCs/>
        </w:rPr>
        <w:t>Item 8.</w:t>
      </w:r>
      <w:proofErr w:type="gramEnd"/>
      <w:r w:rsidRPr="00EC0DE7">
        <w:rPr>
          <w:rFonts w:asciiTheme="minorBidi" w:hAnsiTheme="minorBidi" w:cstheme="minorBidi"/>
          <w:b/>
          <w:bCs/>
        </w:rPr>
        <w:tab/>
        <w:t>Documentary Evidence</w:t>
      </w:r>
      <w:r w:rsidRPr="00EC0DE7">
        <w:rPr>
          <w:rFonts w:asciiTheme="minorBidi" w:hAnsiTheme="minorBidi" w:cstheme="minorBidi"/>
          <w:b/>
          <w:bCs/>
        </w:rPr>
        <w:tab/>
      </w:r>
    </w:p>
    <w:p w:rsidR="00B724AB" w:rsidRPr="00197167" w:rsidRDefault="00BC5354" w:rsidP="00EF6718">
      <w:pPr>
        <w:spacing w:after="200" w:line="240" w:lineRule="auto"/>
        <w:rPr>
          <w:rFonts w:asciiTheme="minorBidi" w:hAnsiTheme="minorBidi" w:cstheme="minorBidi"/>
          <w:bCs/>
          <w:i/>
          <w:iCs/>
          <w:sz w:val="20"/>
          <w:szCs w:val="20"/>
        </w:rPr>
      </w:pPr>
      <w:r w:rsidRPr="00197167">
        <w:rPr>
          <w:rFonts w:asciiTheme="minorBidi" w:hAnsiTheme="minorBidi" w:cstheme="minorBidi"/>
          <w:bCs/>
          <w:i/>
          <w:iCs/>
          <w:sz w:val="20"/>
          <w:szCs w:val="20"/>
        </w:rPr>
        <w:t xml:space="preserve">Commenters are encouraged to submit </w:t>
      </w:r>
      <w:r w:rsidR="00B724AB" w:rsidRPr="00197167">
        <w:rPr>
          <w:rFonts w:asciiTheme="minorBidi" w:hAnsiTheme="minorBidi" w:cstheme="minorBidi"/>
          <w:bCs/>
          <w:i/>
          <w:iCs/>
          <w:sz w:val="20"/>
          <w:szCs w:val="20"/>
        </w:rPr>
        <w:t xml:space="preserve">documentary evidence </w:t>
      </w:r>
      <w:r w:rsidRPr="00197167">
        <w:rPr>
          <w:rFonts w:asciiTheme="minorBidi" w:hAnsiTheme="minorBidi" w:cstheme="minorBidi"/>
          <w:bCs/>
          <w:i/>
          <w:iCs/>
          <w:sz w:val="20"/>
          <w:szCs w:val="20"/>
        </w:rPr>
        <w:t>to support</w:t>
      </w:r>
      <w:r w:rsidR="00B724AB" w:rsidRPr="00197167">
        <w:rPr>
          <w:rFonts w:asciiTheme="minorBidi" w:hAnsiTheme="minorBidi" w:cstheme="minorBidi"/>
          <w:bCs/>
          <w:i/>
          <w:iCs/>
          <w:sz w:val="20"/>
          <w:szCs w:val="20"/>
        </w:rPr>
        <w:t xml:space="preserve"> </w:t>
      </w:r>
      <w:r w:rsidR="00AA4966">
        <w:rPr>
          <w:rFonts w:asciiTheme="minorBidi" w:hAnsiTheme="minorBidi" w:cstheme="minorBidi"/>
          <w:bCs/>
          <w:i/>
          <w:iCs/>
          <w:sz w:val="20"/>
          <w:szCs w:val="20"/>
        </w:rPr>
        <w:t>their arguments</w:t>
      </w:r>
      <w:r w:rsidR="00F679DE" w:rsidRPr="00197167">
        <w:rPr>
          <w:rFonts w:asciiTheme="minorBidi" w:hAnsiTheme="minorBidi" w:cstheme="minorBidi"/>
          <w:bCs/>
          <w:i/>
          <w:iCs/>
          <w:sz w:val="20"/>
          <w:szCs w:val="20"/>
        </w:rPr>
        <w:t xml:space="preserve"> or </w:t>
      </w:r>
      <w:r w:rsidR="00EC0DE7">
        <w:rPr>
          <w:rFonts w:asciiTheme="minorBidi" w:hAnsiTheme="minorBidi" w:cstheme="minorBidi"/>
          <w:bCs/>
          <w:i/>
          <w:iCs/>
          <w:sz w:val="20"/>
          <w:szCs w:val="20"/>
        </w:rPr>
        <w:t>illustrate</w:t>
      </w:r>
      <w:r w:rsidR="00F679DE" w:rsidRPr="00197167">
        <w:rPr>
          <w:rFonts w:asciiTheme="minorBidi" w:hAnsiTheme="minorBidi" w:cstheme="minorBidi"/>
          <w:bCs/>
          <w:i/>
          <w:iCs/>
          <w:sz w:val="20"/>
          <w:szCs w:val="20"/>
        </w:rPr>
        <w:t xml:space="preserve"> pertinent </w:t>
      </w:r>
      <w:r w:rsidR="00EC0DE7">
        <w:rPr>
          <w:rFonts w:asciiTheme="minorBidi" w:hAnsiTheme="minorBidi" w:cstheme="minorBidi"/>
          <w:bCs/>
          <w:i/>
          <w:iCs/>
          <w:sz w:val="20"/>
          <w:szCs w:val="20"/>
        </w:rPr>
        <w:t>points concerning the proposed exemption. Any s</w:t>
      </w:r>
      <w:r w:rsidR="00B724AB" w:rsidRPr="00197167">
        <w:rPr>
          <w:rFonts w:asciiTheme="minorBidi" w:hAnsiTheme="minorBidi" w:cstheme="minorBidi"/>
          <w:bCs/>
          <w:i/>
          <w:iCs/>
          <w:sz w:val="20"/>
          <w:szCs w:val="20"/>
        </w:rPr>
        <w:t xml:space="preserve">uch documentary evidence </w:t>
      </w:r>
      <w:r w:rsidR="00EC0DE7">
        <w:rPr>
          <w:rFonts w:asciiTheme="minorBidi" w:hAnsiTheme="minorBidi" w:cstheme="minorBidi"/>
          <w:bCs/>
          <w:i/>
          <w:iCs/>
          <w:sz w:val="20"/>
          <w:szCs w:val="20"/>
        </w:rPr>
        <w:t>should</w:t>
      </w:r>
      <w:r w:rsidR="00B724AB" w:rsidRPr="00197167">
        <w:rPr>
          <w:rFonts w:asciiTheme="minorBidi" w:hAnsiTheme="minorBidi" w:cstheme="minorBidi"/>
          <w:bCs/>
          <w:i/>
          <w:iCs/>
          <w:sz w:val="20"/>
          <w:szCs w:val="20"/>
        </w:rPr>
        <w:t xml:space="preserve"> be </w:t>
      </w:r>
      <w:r w:rsidR="009D13C5" w:rsidRPr="00197167">
        <w:rPr>
          <w:rFonts w:asciiTheme="minorBidi" w:hAnsiTheme="minorBidi" w:cstheme="minorBidi"/>
          <w:bCs/>
          <w:i/>
          <w:iCs/>
          <w:sz w:val="20"/>
          <w:szCs w:val="20"/>
        </w:rPr>
        <w:t xml:space="preserve">attached to </w:t>
      </w:r>
      <w:r w:rsidR="00EF6718">
        <w:rPr>
          <w:rFonts w:asciiTheme="minorBidi" w:hAnsiTheme="minorBidi" w:cstheme="minorBidi"/>
          <w:bCs/>
          <w:i/>
          <w:iCs/>
          <w:sz w:val="20"/>
          <w:szCs w:val="20"/>
        </w:rPr>
        <w:t xml:space="preserve">the comment </w:t>
      </w:r>
      <w:r w:rsidR="00264603">
        <w:rPr>
          <w:rFonts w:asciiTheme="minorBidi" w:hAnsiTheme="minorBidi" w:cstheme="minorBidi"/>
          <w:bCs/>
          <w:i/>
          <w:iCs/>
          <w:sz w:val="20"/>
          <w:szCs w:val="20"/>
        </w:rPr>
        <w:t>and uploaded through the Office’s website</w:t>
      </w:r>
      <w:r w:rsidR="00EC0DE7">
        <w:rPr>
          <w:rFonts w:asciiTheme="minorBidi" w:hAnsiTheme="minorBidi" w:cstheme="minorBidi"/>
          <w:bCs/>
          <w:i/>
          <w:iCs/>
          <w:sz w:val="20"/>
          <w:szCs w:val="20"/>
        </w:rPr>
        <w:t xml:space="preserve"> (</w:t>
      </w:r>
      <w:r w:rsidR="009D13C5" w:rsidRPr="00197167">
        <w:rPr>
          <w:rFonts w:asciiTheme="minorBidi" w:hAnsiTheme="minorBidi" w:cstheme="minorBidi"/>
          <w:bCs/>
          <w:i/>
          <w:iCs/>
          <w:sz w:val="20"/>
          <w:szCs w:val="20"/>
        </w:rPr>
        <w:t>though it does not count to</w:t>
      </w:r>
      <w:r w:rsidR="00A05EA8" w:rsidRPr="00197167">
        <w:rPr>
          <w:rFonts w:asciiTheme="minorBidi" w:hAnsiTheme="minorBidi" w:cstheme="minorBidi"/>
          <w:bCs/>
          <w:i/>
          <w:iCs/>
          <w:sz w:val="20"/>
          <w:szCs w:val="20"/>
        </w:rPr>
        <w:t>ward</w:t>
      </w:r>
      <w:r w:rsidR="009D13C5" w:rsidRPr="00197167">
        <w:rPr>
          <w:rFonts w:asciiTheme="minorBidi" w:hAnsiTheme="minorBidi" w:cstheme="minorBidi"/>
          <w:bCs/>
          <w:i/>
          <w:iCs/>
          <w:sz w:val="20"/>
          <w:szCs w:val="20"/>
        </w:rPr>
        <w:t xml:space="preserve"> the </w:t>
      </w:r>
      <w:r w:rsidR="009D13C5" w:rsidRPr="00197167">
        <w:rPr>
          <w:rFonts w:ascii="Arial" w:hAnsi="Arial" w:cs="Arial"/>
          <w:bCs/>
          <w:i/>
          <w:iCs/>
          <w:sz w:val="20"/>
          <w:szCs w:val="20"/>
        </w:rPr>
        <w:t>25-</w:t>
      </w:r>
      <w:r w:rsidR="00B724AB" w:rsidRPr="00197167">
        <w:rPr>
          <w:rFonts w:ascii="Arial" w:hAnsi="Arial" w:cs="Arial"/>
          <w:bCs/>
          <w:i/>
          <w:iCs/>
          <w:sz w:val="20"/>
          <w:szCs w:val="20"/>
        </w:rPr>
        <w:t>page limit</w:t>
      </w:r>
      <w:r w:rsidR="00EC0DE7">
        <w:rPr>
          <w:rFonts w:ascii="Arial" w:hAnsi="Arial" w:cs="Arial"/>
          <w:bCs/>
          <w:i/>
          <w:iCs/>
          <w:sz w:val="20"/>
          <w:szCs w:val="20"/>
        </w:rPr>
        <w:t>)</w:t>
      </w:r>
      <w:r w:rsidR="00B724AB" w:rsidRPr="00197167">
        <w:rPr>
          <w:rFonts w:ascii="Arial" w:hAnsi="Arial" w:cs="Arial"/>
          <w:bCs/>
          <w:i/>
          <w:iCs/>
          <w:sz w:val="20"/>
          <w:szCs w:val="20"/>
        </w:rPr>
        <w:t xml:space="preserve">.  </w:t>
      </w:r>
    </w:p>
    <w:sectPr w:rsidR="00B724AB" w:rsidRPr="00197167" w:rsidSect="00906B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66" w:rsidRDefault="000F4766" w:rsidP="00CC6882">
      <w:pPr>
        <w:spacing w:line="240" w:lineRule="auto"/>
      </w:pPr>
      <w:r>
        <w:separator/>
      </w:r>
    </w:p>
  </w:endnote>
  <w:endnote w:type="continuationSeparator" w:id="0">
    <w:p w:rsidR="000F4766" w:rsidRDefault="000F4766" w:rsidP="00CC6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2A" w:rsidRDefault="00495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46392"/>
      <w:docPartObj>
        <w:docPartGallery w:val="Page Numbers (Bottom of Page)"/>
        <w:docPartUnique/>
      </w:docPartObj>
    </w:sdtPr>
    <w:sdtEndPr>
      <w:rPr>
        <w:noProof/>
      </w:rPr>
    </w:sdtEndPr>
    <w:sdtContent>
      <w:p w:rsidR="00D501BE" w:rsidRDefault="00D501BE">
        <w:pPr>
          <w:pStyle w:val="Footer"/>
          <w:jc w:val="center"/>
        </w:pPr>
        <w:r>
          <w:fldChar w:fldCharType="begin"/>
        </w:r>
        <w:r>
          <w:instrText xml:space="preserve"> PAGE   \* MERGEFORMAT </w:instrText>
        </w:r>
        <w:r>
          <w:fldChar w:fldCharType="separate"/>
        </w:r>
        <w:r w:rsidR="0049512A">
          <w:rPr>
            <w:noProof/>
          </w:rPr>
          <w:t>2</w:t>
        </w:r>
        <w:r>
          <w:rPr>
            <w:noProof/>
          </w:rPr>
          <w:fldChar w:fldCharType="end"/>
        </w:r>
      </w:p>
    </w:sdtContent>
  </w:sdt>
  <w:p w:rsidR="00D501BE" w:rsidRDefault="00D50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DD" w:rsidRPr="00906BDD" w:rsidRDefault="00906BDD" w:rsidP="00906BDD">
    <w:pPr>
      <w:pBdr>
        <w:top w:val="single" w:sz="4" w:space="1" w:color="auto"/>
        <w:left w:val="single" w:sz="4" w:space="4" w:color="auto"/>
        <w:bottom w:val="single" w:sz="4" w:space="1" w:color="auto"/>
        <w:right w:val="single" w:sz="4" w:space="4" w:color="auto"/>
      </w:pBdr>
      <w:autoSpaceDE w:val="0"/>
      <w:autoSpaceDN w:val="0"/>
      <w:spacing w:line="240" w:lineRule="auto"/>
      <w:contextualSpacing/>
      <w:rPr>
        <w:rFonts w:asciiTheme="minorBidi" w:hAnsiTheme="minorBidi" w:cstheme="minorBidi"/>
        <w:bCs/>
        <w:sz w:val="16"/>
        <w:szCs w:val="16"/>
      </w:rPr>
    </w:pPr>
    <w:r w:rsidRPr="00906BDD">
      <w:rPr>
        <w:rFonts w:asciiTheme="minorBidi" w:hAnsiTheme="minorBidi" w:cstheme="minorBidi"/>
        <w:bCs/>
        <w:sz w:val="16"/>
        <w:szCs w:val="16"/>
      </w:rPr>
      <w:t>PRIVACY ACT ADVISORY STATEMENT Required by the Privacy Act of 1974 (P.L. 93-579)</w:t>
    </w:r>
  </w:p>
  <w:p w:rsidR="00661CA7" w:rsidRPr="00661CA7" w:rsidRDefault="00661CA7" w:rsidP="00661CA7">
    <w:pPr>
      <w:pBdr>
        <w:top w:val="single" w:sz="4" w:space="1" w:color="auto"/>
        <w:left w:val="single" w:sz="4" w:space="4" w:color="auto"/>
        <w:bottom w:val="single" w:sz="4" w:space="1" w:color="auto"/>
        <w:right w:val="single" w:sz="4" w:space="4" w:color="auto"/>
      </w:pBdr>
      <w:autoSpaceDE w:val="0"/>
      <w:autoSpaceDN w:val="0"/>
      <w:spacing w:line="240" w:lineRule="auto"/>
      <w:contextualSpacing/>
      <w:rPr>
        <w:rFonts w:asciiTheme="minorBidi" w:hAnsiTheme="minorBidi" w:cstheme="minorBidi"/>
        <w:bCs/>
        <w:sz w:val="16"/>
        <w:szCs w:val="16"/>
      </w:rPr>
    </w:pPr>
    <w:r w:rsidRPr="00661CA7">
      <w:rPr>
        <w:rFonts w:asciiTheme="minorBidi" w:hAnsiTheme="minorBidi" w:cstheme="minorBidi"/>
        <w:bCs/>
        <w:sz w:val="16"/>
        <w:szCs w:val="16"/>
      </w:rPr>
      <w:t>The authority for requesting this information is 17 U.S.C. §§ 1201(a</w:t>
    </w:r>
    <w:proofErr w:type="gramStart"/>
    <w:r w:rsidRPr="00661CA7">
      <w:rPr>
        <w:rFonts w:asciiTheme="minorBidi" w:hAnsiTheme="minorBidi" w:cstheme="minorBidi"/>
        <w:bCs/>
        <w:sz w:val="16"/>
        <w:szCs w:val="16"/>
      </w:rPr>
      <w:t>)(</w:t>
    </w:r>
    <w:proofErr w:type="gramEnd"/>
    <w:r w:rsidRPr="00661CA7">
      <w:rPr>
        <w:rFonts w:asciiTheme="minorBidi" w:hAnsiTheme="minorBidi" w:cstheme="minorBidi"/>
        <w:bCs/>
        <w:sz w:val="16"/>
        <w:szCs w:val="16"/>
      </w:rPr>
      <w:t>1) and 705. Furnishing the requested information is voluntary. The principal use of the requested information is publication on the Copyright Office website and use by Copyright Office staff for purposes of the rulemaking proceeding conducted under 17 U.S.C. § 1201(a)(1). NOTE: No other advisory statement will be given in connection with this submission. Please keep this statement and refer to it if we communicate with you regarding this submission.</w:t>
    </w:r>
  </w:p>
  <w:p w:rsidR="00906BDD" w:rsidRDefault="00661CA7" w:rsidP="00661CA7">
    <w:pPr>
      <w:pStyle w:val="Footer"/>
      <w:jc w:val="center"/>
    </w:pPr>
    <w:r w:rsidRPr="00661CA7">
      <w:rPr>
        <w:rFonts w:asciiTheme="minorBidi" w:hAnsiTheme="minorBidi" w:cstheme="minorBidi"/>
        <w:bCs/>
        <w:sz w:val="16"/>
        <w:szCs w:val="16"/>
      </w:rPr>
      <w:t xml:space="preserve"> </w:t>
    </w:r>
    <w:sdt>
      <w:sdtPr>
        <w:id w:val="-1505351729"/>
        <w:docPartObj>
          <w:docPartGallery w:val="Page Numbers (Bottom of Page)"/>
          <w:docPartUnique/>
        </w:docPartObj>
      </w:sdtPr>
      <w:sdtEndPr>
        <w:rPr>
          <w:noProof/>
        </w:rPr>
      </w:sdtEndPr>
      <w:sdtContent>
        <w:r w:rsidR="00906BDD">
          <w:fldChar w:fldCharType="begin"/>
        </w:r>
        <w:r w:rsidR="00906BDD">
          <w:instrText xml:space="preserve"> PAGE   \* MERGEFORMAT </w:instrText>
        </w:r>
        <w:r w:rsidR="00906BDD">
          <w:fldChar w:fldCharType="separate"/>
        </w:r>
        <w:r w:rsidR="0049512A">
          <w:rPr>
            <w:noProof/>
          </w:rPr>
          <w:t>1</w:t>
        </w:r>
        <w:r w:rsidR="00906BDD">
          <w:rPr>
            <w:noProof/>
          </w:rPr>
          <w:fldChar w:fldCharType="end"/>
        </w:r>
      </w:sdtContent>
    </w:sdt>
  </w:p>
  <w:p w:rsidR="00906BDD" w:rsidRDefault="00906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66" w:rsidRDefault="000F4766" w:rsidP="00CC6882">
      <w:pPr>
        <w:spacing w:line="240" w:lineRule="auto"/>
      </w:pPr>
      <w:r>
        <w:separator/>
      </w:r>
    </w:p>
  </w:footnote>
  <w:footnote w:type="continuationSeparator" w:id="0">
    <w:p w:rsidR="000F4766" w:rsidRDefault="000F4766" w:rsidP="00CC68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2A" w:rsidRDefault="00495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2A" w:rsidRDefault="00495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A7" w:rsidRPr="00661CA7" w:rsidRDefault="00661CA7" w:rsidP="00661CA7">
    <w:pPr>
      <w:pStyle w:val="Header"/>
      <w:tabs>
        <w:tab w:val="left" w:pos="2370"/>
      </w:tabs>
      <w:jc w:val="center"/>
      <w:rPr>
        <w:bCs/>
        <w:i/>
        <w:iCs/>
        <w:sz w:val="20"/>
        <w:szCs w:val="20"/>
        <w:u w:val="single"/>
      </w:rPr>
    </w:pPr>
    <w:r w:rsidRPr="00661CA7">
      <w:rPr>
        <w:bCs/>
        <w:i/>
        <w:iCs/>
        <w:sz w:val="20"/>
        <w:szCs w:val="20"/>
        <w:u w:val="single"/>
      </w:rPr>
      <w:t>Note: Please submit a separate comment for each proposed class.</w:t>
    </w:r>
  </w:p>
  <w:p w:rsidR="00661CA7" w:rsidRDefault="00661CA7" w:rsidP="00661CA7">
    <w:pPr>
      <w:pStyle w:val="Header"/>
      <w:tabs>
        <w:tab w:val="left" w:pos="2370"/>
      </w:tabs>
      <w:spacing w:after="120"/>
    </w:pPr>
    <w:r w:rsidRPr="00661CA7">
      <w:rPr>
        <w:bCs/>
        <w:i/>
        <w:iCs/>
        <w:sz w:val="20"/>
        <w:szCs w:val="20"/>
      </w:rPr>
      <w:t xml:space="preserve">This is a Word document that allows users to type into the spaces below. The comment should be no more than 25 pages in length (which may be single-spaced but should be in at least 12-point type), not including any documentary evidence attached to the comment. The italicized instructions on this template may be deleted.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207D"/>
    <w:multiLevelType w:val="hybridMultilevel"/>
    <w:tmpl w:val="0F1E4EE6"/>
    <w:lvl w:ilvl="0" w:tplc="6E8C6E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62638"/>
    <w:multiLevelType w:val="hybridMultilevel"/>
    <w:tmpl w:val="F8FCA15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82"/>
    <w:rsid w:val="0000011C"/>
    <w:rsid w:val="000429CA"/>
    <w:rsid w:val="00043B52"/>
    <w:rsid w:val="0007243C"/>
    <w:rsid w:val="000919A7"/>
    <w:rsid w:val="000959EC"/>
    <w:rsid w:val="000D40CB"/>
    <w:rsid w:val="000F4766"/>
    <w:rsid w:val="000F51B0"/>
    <w:rsid w:val="00104165"/>
    <w:rsid w:val="0012270B"/>
    <w:rsid w:val="001405FF"/>
    <w:rsid w:val="00145BA9"/>
    <w:rsid w:val="00197167"/>
    <w:rsid w:val="001B7F8E"/>
    <w:rsid w:val="00223111"/>
    <w:rsid w:val="00225C8D"/>
    <w:rsid w:val="002572CC"/>
    <w:rsid w:val="00264603"/>
    <w:rsid w:val="002B5AD5"/>
    <w:rsid w:val="002F36FC"/>
    <w:rsid w:val="003010C3"/>
    <w:rsid w:val="0033516A"/>
    <w:rsid w:val="003A16E8"/>
    <w:rsid w:val="003A3603"/>
    <w:rsid w:val="003E580A"/>
    <w:rsid w:val="003F0B5A"/>
    <w:rsid w:val="00431013"/>
    <w:rsid w:val="00433F6F"/>
    <w:rsid w:val="0044762D"/>
    <w:rsid w:val="00474A83"/>
    <w:rsid w:val="00476EA8"/>
    <w:rsid w:val="0049512A"/>
    <w:rsid w:val="004960C4"/>
    <w:rsid w:val="004C11EB"/>
    <w:rsid w:val="004F7DB3"/>
    <w:rsid w:val="00506941"/>
    <w:rsid w:val="00523828"/>
    <w:rsid w:val="00553E77"/>
    <w:rsid w:val="00560983"/>
    <w:rsid w:val="00577615"/>
    <w:rsid w:val="005825F8"/>
    <w:rsid w:val="005C5EA2"/>
    <w:rsid w:val="00607108"/>
    <w:rsid w:val="00617949"/>
    <w:rsid w:val="00637B0C"/>
    <w:rsid w:val="00661CA7"/>
    <w:rsid w:val="00661F1E"/>
    <w:rsid w:val="006949DE"/>
    <w:rsid w:val="006D3F1E"/>
    <w:rsid w:val="006D6FC1"/>
    <w:rsid w:val="006E0BD3"/>
    <w:rsid w:val="006F1143"/>
    <w:rsid w:val="006F6689"/>
    <w:rsid w:val="00706E67"/>
    <w:rsid w:val="00713E6E"/>
    <w:rsid w:val="00734389"/>
    <w:rsid w:val="0074099A"/>
    <w:rsid w:val="007500FD"/>
    <w:rsid w:val="00781FE4"/>
    <w:rsid w:val="007B55D3"/>
    <w:rsid w:val="0080403D"/>
    <w:rsid w:val="0081697F"/>
    <w:rsid w:val="00832830"/>
    <w:rsid w:val="00847296"/>
    <w:rsid w:val="00885C64"/>
    <w:rsid w:val="008D75E2"/>
    <w:rsid w:val="008E290F"/>
    <w:rsid w:val="009002B2"/>
    <w:rsid w:val="00906BDD"/>
    <w:rsid w:val="00925A90"/>
    <w:rsid w:val="00962198"/>
    <w:rsid w:val="00987C1E"/>
    <w:rsid w:val="009940D5"/>
    <w:rsid w:val="009B0134"/>
    <w:rsid w:val="009B4823"/>
    <w:rsid w:val="009B6053"/>
    <w:rsid w:val="009C7DE4"/>
    <w:rsid w:val="009D13C5"/>
    <w:rsid w:val="009D43AB"/>
    <w:rsid w:val="009F41B7"/>
    <w:rsid w:val="00A05EA8"/>
    <w:rsid w:val="00A51A3B"/>
    <w:rsid w:val="00A72618"/>
    <w:rsid w:val="00A81421"/>
    <w:rsid w:val="00AA4966"/>
    <w:rsid w:val="00AD5D26"/>
    <w:rsid w:val="00AF1249"/>
    <w:rsid w:val="00B37AF4"/>
    <w:rsid w:val="00B44480"/>
    <w:rsid w:val="00B724AB"/>
    <w:rsid w:val="00B800E5"/>
    <w:rsid w:val="00B84B9A"/>
    <w:rsid w:val="00B85E6D"/>
    <w:rsid w:val="00B9560B"/>
    <w:rsid w:val="00BB09E5"/>
    <w:rsid w:val="00BB604A"/>
    <w:rsid w:val="00BC38C3"/>
    <w:rsid w:val="00BC5354"/>
    <w:rsid w:val="00C06AB6"/>
    <w:rsid w:val="00C175D5"/>
    <w:rsid w:val="00C2749B"/>
    <w:rsid w:val="00C30616"/>
    <w:rsid w:val="00C3116F"/>
    <w:rsid w:val="00C5233F"/>
    <w:rsid w:val="00C619E0"/>
    <w:rsid w:val="00C816B6"/>
    <w:rsid w:val="00C95770"/>
    <w:rsid w:val="00CC6882"/>
    <w:rsid w:val="00CE0BA8"/>
    <w:rsid w:val="00D100CE"/>
    <w:rsid w:val="00D148DB"/>
    <w:rsid w:val="00D21FCA"/>
    <w:rsid w:val="00D222A8"/>
    <w:rsid w:val="00D327B1"/>
    <w:rsid w:val="00D35D4A"/>
    <w:rsid w:val="00D501BE"/>
    <w:rsid w:val="00D548A5"/>
    <w:rsid w:val="00D62CB7"/>
    <w:rsid w:val="00D919D9"/>
    <w:rsid w:val="00E17797"/>
    <w:rsid w:val="00E35291"/>
    <w:rsid w:val="00E47A05"/>
    <w:rsid w:val="00EC0DE7"/>
    <w:rsid w:val="00EC7EA5"/>
    <w:rsid w:val="00EF6718"/>
    <w:rsid w:val="00F15F4B"/>
    <w:rsid w:val="00F679DE"/>
    <w:rsid w:val="00F80B76"/>
    <w:rsid w:val="00F97EC0"/>
    <w:rsid w:val="00FB6290"/>
    <w:rsid w:val="00FC45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3D"/>
    <w:pPr>
      <w:spacing w:after="0" w:line="48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C6882"/>
    <w:pPr>
      <w:spacing w:line="240" w:lineRule="auto"/>
    </w:pPr>
    <w:rPr>
      <w:sz w:val="20"/>
      <w:szCs w:val="20"/>
    </w:rPr>
  </w:style>
  <w:style w:type="character" w:customStyle="1" w:styleId="FootnoteTextChar">
    <w:name w:val="Footnote Text Char"/>
    <w:basedOn w:val="DefaultParagraphFont"/>
    <w:link w:val="FootnoteText"/>
    <w:uiPriority w:val="99"/>
    <w:semiHidden/>
    <w:rsid w:val="00CC6882"/>
    <w:rPr>
      <w:rFonts w:ascii="Times New Roman" w:eastAsia="SimSun" w:hAnsi="Times New Roman" w:cs="Times New Roman"/>
      <w:sz w:val="20"/>
      <w:szCs w:val="20"/>
    </w:rPr>
  </w:style>
  <w:style w:type="character" w:styleId="FootnoteReference">
    <w:name w:val="footnote reference"/>
    <w:uiPriority w:val="99"/>
    <w:semiHidden/>
    <w:rsid w:val="00CC6882"/>
    <w:rPr>
      <w:vertAlign w:val="superscript"/>
    </w:rPr>
  </w:style>
  <w:style w:type="paragraph" w:styleId="ListParagraph">
    <w:name w:val="List Paragraph"/>
    <w:basedOn w:val="Normal"/>
    <w:uiPriority w:val="34"/>
    <w:qFormat/>
    <w:rsid w:val="00CC6882"/>
    <w:pPr>
      <w:ind w:left="720"/>
      <w:contextualSpacing/>
    </w:pPr>
  </w:style>
  <w:style w:type="paragraph" w:styleId="Header">
    <w:name w:val="header"/>
    <w:basedOn w:val="Normal"/>
    <w:link w:val="HeaderChar"/>
    <w:uiPriority w:val="99"/>
    <w:unhideWhenUsed/>
    <w:rsid w:val="00D501BE"/>
    <w:pPr>
      <w:tabs>
        <w:tab w:val="center" w:pos="4680"/>
        <w:tab w:val="right" w:pos="9360"/>
      </w:tabs>
      <w:spacing w:line="240" w:lineRule="auto"/>
    </w:pPr>
  </w:style>
  <w:style w:type="character" w:customStyle="1" w:styleId="HeaderChar">
    <w:name w:val="Header Char"/>
    <w:basedOn w:val="DefaultParagraphFont"/>
    <w:link w:val="Header"/>
    <w:uiPriority w:val="99"/>
    <w:rsid w:val="00D501BE"/>
    <w:rPr>
      <w:rFonts w:ascii="Times New Roman" w:eastAsia="SimSun" w:hAnsi="Times New Roman" w:cs="Times New Roman"/>
      <w:sz w:val="24"/>
      <w:szCs w:val="24"/>
    </w:rPr>
  </w:style>
  <w:style w:type="paragraph" w:styleId="Footer">
    <w:name w:val="footer"/>
    <w:basedOn w:val="Normal"/>
    <w:link w:val="FooterChar"/>
    <w:uiPriority w:val="99"/>
    <w:unhideWhenUsed/>
    <w:rsid w:val="00D501BE"/>
    <w:pPr>
      <w:tabs>
        <w:tab w:val="center" w:pos="4680"/>
        <w:tab w:val="right" w:pos="9360"/>
      </w:tabs>
      <w:spacing w:line="240" w:lineRule="auto"/>
    </w:pPr>
  </w:style>
  <w:style w:type="character" w:customStyle="1" w:styleId="FooterChar">
    <w:name w:val="Footer Char"/>
    <w:basedOn w:val="DefaultParagraphFont"/>
    <w:link w:val="Footer"/>
    <w:uiPriority w:val="99"/>
    <w:rsid w:val="00D501BE"/>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BB09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E5"/>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3D"/>
    <w:pPr>
      <w:spacing w:after="0" w:line="48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C6882"/>
    <w:pPr>
      <w:spacing w:line="240" w:lineRule="auto"/>
    </w:pPr>
    <w:rPr>
      <w:sz w:val="20"/>
      <w:szCs w:val="20"/>
    </w:rPr>
  </w:style>
  <w:style w:type="character" w:customStyle="1" w:styleId="FootnoteTextChar">
    <w:name w:val="Footnote Text Char"/>
    <w:basedOn w:val="DefaultParagraphFont"/>
    <w:link w:val="FootnoteText"/>
    <w:uiPriority w:val="99"/>
    <w:semiHidden/>
    <w:rsid w:val="00CC6882"/>
    <w:rPr>
      <w:rFonts w:ascii="Times New Roman" w:eastAsia="SimSun" w:hAnsi="Times New Roman" w:cs="Times New Roman"/>
      <w:sz w:val="20"/>
      <w:szCs w:val="20"/>
    </w:rPr>
  </w:style>
  <w:style w:type="character" w:styleId="FootnoteReference">
    <w:name w:val="footnote reference"/>
    <w:uiPriority w:val="99"/>
    <w:semiHidden/>
    <w:rsid w:val="00CC6882"/>
    <w:rPr>
      <w:vertAlign w:val="superscript"/>
    </w:rPr>
  </w:style>
  <w:style w:type="paragraph" w:styleId="ListParagraph">
    <w:name w:val="List Paragraph"/>
    <w:basedOn w:val="Normal"/>
    <w:uiPriority w:val="34"/>
    <w:qFormat/>
    <w:rsid w:val="00CC6882"/>
    <w:pPr>
      <w:ind w:left="720"/>
      <w:contextualSpacing/>
    </w:pPr>
  </w:style>
  <w:style w:type="paragraph" w:styleId="Header">
    <w:name w:val="header"/>
    <w:basedOn w:val="Normal"/>
    <w:link w:val="HeaderChar"/>
    <w:uiPriority w:val="99"/>
    <w:unhideWhenUsed/>
    <w:rsid w:val="00D501BE"/>
    <w:pPr>
      <w:tabs>
        <w:tab w:val="center" w:pos="4680"/>
        <w:tab w:val="right" w:pos="9360"/>
      </w:tabs>
      <w:spacing w:line="240" w:lineRule="auto"/>
    </w:pPr>
  </w:style>
  <w:style w:type="character" w:customStyle="1" w:styleId="HeaderChar">
    <w:name w:val="Header Char"/>
    <w:basedOn w:val="DefaultParagraphFont"/>
    <w:link w:val="Header"/>
    <w:uiPriority w:val="99"/>
    <w:rsid w:val="00D501BE"/>
    <w:rPr>
      <w:rFonts w:ascii="Times New Roman" w:eastAsia="SimSun" w:hAnsi="Times New Roman" w:cs="Times New Roman"/>
      <w:sz w:val="24"/>
      <w:szCs w:val="24"/>
    </w:rPr>
  </w:style>
  <w:style w:type="paragraph" w:styleId="Footer">
    <w:name w:val="footer"/>
    <w:basedOn w:val="Normal"/>
    <w:link w:val="FooterChar"/>
    <w:uiPriority w:val="99"/>
    <w:unhideWhenUsed/>
    <w:rsid w:val="00D501BE"/>
    <w:pPr>
      <w:tabs>
        <w:tab w:val="center" w:pos="4680"/>
        <w:tab w:val="right" w:pos="9360"/>
      </w:tabs>
      <w:spacing w:line="240" w:lineRule="auto"/>
    </w:pPr>
  </w:style>
  <w:style w:type="character" w:customStyle="1" w:styleId="FooterChar">
    <w:name w:val="Footer Char"/>
    <w:basedOn w:val="DefaultParagraphFont"/>
    <w:link w:val="Footer"/>
    <w:uiPriority w:val="99"/>
    <w:rsid w:val="00D501BE"/>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BB09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E5"/>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501">
      <w:bodyDiv w:val="1"/>
      <w:marLeft w:val="0"/>
      <w:marRight w:val="0"/>
      <w:marTop w:val="0"/>
      <w:marBottom w:val="0"/>
      <w:divBdr>
        <w:top w:val="none" w:sz="0" w:space="0" w:color="auto"/>
        <w:left w:val="none" w:sz="0" w:space="0" w:color="auto"/>
        <w:bottom w:val="none" w:sz="0" w:space="0" w:color="auto"/>
        <w:right w:val="none" w:sz="0" w:space="0" w:color="auto"/>
      </w:divBdr>
      <w:divsChild>
        <w:div w:id="663163440">
          <w:marLeft w:val="0"/>
          <w:marRight w:val="0"/>
          <w:marTop w:val="0"/>
          <w:marBottom w:val="0"/>
          <w:divBdr>
            <w:top w:val="none" w:sz="0" w:space="0" w:color="auto"/>
            <w:left w:val="none" w:sz="0" w:space="0" w:color="auto"/>
            <w:bottom w:val="none" w:sz="0" w:space="0" w:color="auto"/>
            <w:right w:val="none" w:sz="0" w:space="0" w:color="auto"/>
          </w:divBdr>
        </w:div>
        <w:div w:id="1144808448">
          <w:marLeft w:val="0"/>
          <w:marRight w:val="0"/>
          <w:marTop w:val="0"/>
          <w:marBottom w:val="0"/>
          <w:divBdr>
            <w:top w:val="none" w:sz="0" w:space="0" w:color="auto"/>
            <w:left w:val="none" w:sz="0" w:space="0" w:color="auto"/>
            <w:bottom w:val="none" w:sz="0" w:space="0" w:color="auto"/>
            <w:right w:val="none" w:sz="0" w:space="0" w:color="auto"/>
          </w:divBdr>
        </w:div>
        <w:div w:id="2118719410">
          <w:marLeft w:val="0"/>
          <w:marRight w:val="0"/>
          <w:marTop w:val="0"/>
          <w:marBottom w:val="0"/>
          <w:divBdr>
            <w:top w:val="none" w:sz="0" w:space="0" w:color="auto"/>
            <w:left w:val="none" w:sz="0" w:space="0" w:color="auto"/>
            <w:bottom w:val="none" w:sz="0" w:space="0" w:color="auto"/>
            <w:right w:val="none" w:sz="0" w:space="0" w:color="auto"/>
          </w:divBdr>
        </w:div>
        <w:div w:id="631405246">
          <w:marLeft w:val="0"/>
          <w:marRight w:val="0"/>
          <w:marTop w:val="0"/>
          <w:marBottom w:val="0"/>
          <w:divBdr>
            <w:top w:val="none" w:sz="0" w:space="0" w:color="auto"/>
            <w:left w:val="none" w:sz="0" w:space="0" w:color="auto"/>
            <w:bottom w:val="none" w:sz="0" w:space="0" w:color="auto"/>
            <w:right w:val="none" w:sz="0" w:space="0" w:color="auto"/>
          </w:divBdr>
        </w:div>
        <w:div w:id="1874609556">
          <w:marLeft w:val="0"/>
          <w:marRight w:val="0"/>
          <w:marTop w:val="0"/>
          <w:marBottom w:val="0"/>
          <w:divBdr>
            <w:top w:val="none" w:sz="0" w:space="0" w:color="auto"/>
            <w:left w:val="none" w:sz="0" w:space="0" w:color="auto"/>
            <w:bottom w:val="none" w:sz="0" w:space="0" w:color="auto"/>
            <w:right w:val="none" w:sz="0" w:space="0" w:color="auto"/>
          </w:divBdr>
        </w:div>
        <w:div w:id="1366371531">
          <w:marLeft w:val="0"/>
          <w:marRight w:val="0"/>
          <w:marTop w:val="0"/>
          <w:marBottom w:val="0"/>
          <w:divBdr>
            <w:top w:val="none" w:sz="0" w:space="0" w:color="auto"/>
            <w:left w:val="none" w:sz="0" w:space="0" w:color="auto"/>
            <w:bottom w:val="none" w:sz="0" w:space="0" w:color="auto"/>
            <w:right w:val="none" w:sz="0" w:space="0" w:color="auto"/>
          </w:divBdr>
        </w:div>
        <w:div w:id="195700804">
          <w:marLeft w:val="0"/>
          <w:marRight w:val="0"/>
          <w:marTop w:val="0"/>
          <w:marBottom w:val="0"/>
          <w:divBdr>
            <w:top w:val="none" w:sz="0" w:space="0" w:color="auto"/>
            <w:left w:val="none" w:sz="0" w:space="0" w:color="auto"/>
            <w:bottom w:val="none" w:sz="0" w:space="0" w:color="auto"/>
            <w:right w:val="none" w:sz="0" w:space="0" w:color="auto"/>
          </w:divBdr>
        </w:div>
        <w:div w:id="1362054961">
          <w:marLeft w:val="0"/>
          <w:marRight w:val="0"/>
          <w:marTop w:val="0"/>
          <w:marBottom w:val="0"/>
          <w:divBdr>
            <w:top w:val="none" w:sz="0" w:space="0" w:color="auto"/>
            <w:left w:val="none" w:sz="0" w:space="0" w:color="auto"/>
            <w:bottom w:val="none" w:sz="0" w:space="0" w:color="auto"/>
            <w:right w:val="none" w:sz="0" w:space="0" w:color="auto"/>
          </w:divBdr>
        </w:div>
        <w:div w:id="1031027491">
          <w:marLeft w:val="0"/>
          <w:marRight w:val="0"/>
          <w:marTop w:val="0"/>
          <w:marBottom w:val="0"/>
          <w:divBdr>
            <w:top w:val="none" w:sz="0" w:space="0" w:color="auto"/>
            <w:left w:val="none" w:sz="0" w:space="0" w:color="auto"/>
            <w:bottom w:val="none" w:sz="0" w:space="0" w:color="auto"/>
            <w:right w:val="none" w:sz="0" w:space="0" w:color="auto"/>
          </w:divBdr>
        </w:div>
        <w:div w:id="1192960715">
          <w:marLeft w:val="0"/>
          <w:marRight w:val="0"/>
          <w:marTop w:val="0"/>
          <w:marBottom w:val="0"/>
          <w:divBdr>
            <w:top w:val="none" w:sz="0" w:space="0" w:color="auto"/>
            <w:left w:val="none" w:sz="0" w:space="0" w:color="auto"/>
            <w:bottom w:val="none" w:sz="0" w:space="0" w:color="auto"/>
            <w:right w:val="none" w:sz="0" w:space="0" w:color="auto"/>
          </w:divBdr>
        </w:div>
        <w:div w:id="1276017508">
          <w:marLeft w:val="0"/>
          <w:marRight w:val="0"/>
          <w:marTop w:val="0"/>
          <w:marBottom w:val="0"/>
          <w:divBdr>
            <w:top w:val="none" w:sz="0" w:space="0" w:color="auto"/>
            <w:left w:val="none" w:sz="0" w:space="0" w:color="auto"/>
            <w:bottom w:val="none" w:sz="0" w:space="0" w:color="auto"/>
            <w:right w:val="none" w:sz="0" w:space="0" w:color="auto"/>
          </w:divBdr>
        </w:div>
        <w:div w:id="1793354333">
          <w:marLeft w:val="0"/>
          <w:marRight w:val="0"/>
          <w:marTop w:val="0"/>
          <w:marBottom w:val="0"/>
          <w:divBdr>
            <w:top w:val="none" w:sz="0" w:space="0" w:color="auto"/>
            <w:left w:val="none" w:sz="0" w:space="0" w:color="auto"/>
            <w:bottom w:val="none" w:sz="0" w:space="0" w:color="auto"/>
            <w:right w:val="none" w:sz="0" w:space="0" w:color="auto"/>
          </w:divBdr>
        </w:div>
        <w:div w:id="333383756">
          <w:marLeft w:val="0"/>
          <w:marRight w:val="0"/>
          <w:marTop w:val="0"/>
          <w:marBottom w:val="0"/>
          <w:divBdr>
            <w:top w:val="none" w:sz="0" w:space="0" w:color="auto"/>
            <w:left w:val="none" w:sz="0" w:space="0" w:color="auto"/>
            <w:bottom w:val="none" w:sz="0" w:space="0" w:color="auto"/>
            <w:right w:val="none" w:sz="0" w:space="0" w:color="auto"/>
          </w:divBdr>
        </w:div>
        <w:div w:id="1638678042">
          <w:marLeft w:val="0"/>
          <w:marRight w:val="0"/>
          <w:marTop w:val="0"/>
          <w:marBottom w:val="0"/>
          <w:divBdr>
            <w:top w:val="none" w:sz="0" w:space="0" w:color="auto"/>
            <w:left w:val="none" w:sz="0" w:space="0" w:color="auto"/>
            <w:bottom w:val="none" w:sz="0" w:space="0" w:color="auto"/>
            <w:right w:val="none" w:sz="0" w:space="0" w:color="auto"/>
          </w:divBdr>
        </w:div>
        <w:div w:id="133908762">
          <w:marLeft w:val="0"/>
          <w:marRight w:val="0"/>
          <w:marTop w:val="0"/>
          <w:marBottom w:val="0"/>
          <w:divBdr>
            <w:top w:val="none" w:sz="0" w:space="0" w:color="auto"/>
            <w:left w:val="none" w:sz="0" w:space="0" w:color="auto"/>
            <w:bottom w:val="none" w:sz="0" w:space="0" w:color="auto"/>
            <w:right w:val="none" w:sz="0" w:space="0" w:color="auto"/>
          </w:divBdr>
        </w:div>
      </w:divsChild>
    </w:div>
    <w:div w:id="1847089816">
      <w:bodyDiv w:val="1"/>
      <w:marLeft w:val="0"/>
      <w:marRight w:val="0"/>
      <w:marTop w:val="0"/>
      <w:marBottom w:val="0"/>
      <w:divBdr>
        <w:top w:val="none" w:sz="0" w:space="0" w:color="auto"/>
        <w:left w:val="none" w:sz="0" w:space="0" w:color="auto"/>
        <w:bottom w:val="none" w:sz="0" w:space="0" w:color="auto"/>
        <w:right w:val="none" w:sz="0" w:space="0" w:color="auto"/>
      </w:divBdr>
      <w:divsChild>
        <w:div w:id="1947688480">
          <w:marLeft w:val="0"/>
          <w:marRight w:val="0"/>
          <w:marTop w:val="0"/>
          <w:marBottom w:val="0"/>
          <w:divBdr>
            <w:top w:val="none" w:sz="0" w:space="0" w:color="auto"/>
            <w:left w:val="none" w:sz="0" w:space="0" w:color="auto"/>
            <w:bottom w:val="none" w:sz="0" w:space="0" w:color="auto"/>
            <w:right w:val="none" w:sz="0" w:space="0" w:color="auto"/>
          </w:divBdr>
        </w:div>
        <w:div w:id="280263661">
          <w:marLeft w:val="0"/>
          <w:marRight w:val="0"/>
          <w:marTop w:val="0"/>
          <w:marBottom w:val="0"/>
          <w:divBdr>
            <w:top w:val="none" w:sz="0" w:space="0" w:color="auto"/>
            <w:left w:val="none" w:sz="0" w:space="0" w:color="auto"/>
            <w:bottom w:val="none" w:sz="0" w:space="0" w:color="auto"/>
            <w:right w:val="none" w:sz="0" w:space="0" w:color="auto"/>
          </w:divBdr>
        </w:div>
        <w:div w:id="1668285642">
          <w:marLeft w:val="0"/>
          <w:marRight w:val="0"/>
          <w:marTop w:val="0"/>
          <w:marBottom w:val="0"/>
          <w:divBdr>
            <w:top w:val="none" w:sz="0" w:space="0" w:color="auto"/>
            <w:left w:val="none" w:sz="0" w:space="0" w:color="auto"/>
            <w:bottom w:val="none" w:sz="0" w:space="0" w:color="auto"/>
            <w:right w:val="none" w:sz="0" w:space="0" w:color="auto"/>
          </w:divBdr>
        </w:div>
        <w:div w:id="963971073">
          <w:marLeft w:val="0"/>
          <w:marRight w:val="0"/>
          <w:marTop w:val="0"/>
          <w:marBottom w:val="0"/>
          <w:divBdr>
            <w:top w:val="none" w:sz="0" w:space="0" w:color="auto"/>
            <w:left w:val="none" w:sz="0" w:space="0" w:color="auto"/>
            <w:bottom w:val="none" w:sz="0" w:space="0" w:color="auto"/>
            <w:right w:val="none" w:sz="0" w:space="0" w:color="auto"/>
          </w:divBdr>
        </w:div>
        <w:div w:id="422386585">
          <w:marLeft w:val="0"/>
          <w:marRight w:val="0"/>
          <w:marTop w:val="0"/>
          <w:marBottom w:val="0"/>
          <w:divBdr>
            <w:top w:val="none" w:sz="0" w:space="0" w:color="auto"/>
            <w:left w:val="none" w:sz="0" w:space="0" w:color="auto"/>
            <w:bottom w:val="none" w:sz="0" w:space="0" w:color="auto"/>
            <w:right w:val="none" w:sz="0" w:space="0" w:color="auto"/>
          </w:divBdr>
        </w:div>
        <w:div w:id="1255820425">
          <w:marLeft w:val="0"/>
          <w:marRight w:val="0"/>
          <w:marTop w:val="0"/>
          <w:marBottom w:val="0"/>
          <w:divBdr>
            <w:top w:val="none" w:sz="0" w:space="0" w:color="auto"/>
            <w:left w:val="none" w:sz="0" w:space="0" w:color="auto"/>
            <w:bottom w:val="none" w:sz="0" w:space="0" w:color="auto"/>
            <w:right w:val="none" w:sz="0" w:space="0" w:color="auto"/>
          </w:divBdr>
        </w:div>
        <w:div w:id="1254558692">
          <w:marLeft w:val="0"/>
          <w:marRight w:val="0"/>
          <w:marTop w:val="0"/>
          <w:marBottom w:val="0"/>
          <w:divBdr>
            <w:top w:val="none" w:sz="0" w:space="0" w:color="auto"/>
            <w:left w:val="none" w:sz="0" w:space="0" w:color="auto"/>
            <w:bottom w:val="none" w:sz="0" w:space="0" w:color="auto"/>
            <w:right w:val="none" w:sz="0" w:space="0" w:color="auto"/>
          </w:divBdr>
        </w:div>
        <w:div w:id="667903939">
          <w:marLeft w:val="0"/>
          <w:marRight w:val="0"/>
          <w:marTop w:val="0"/>
          <w:marBottom w:val="0"/>
          <w:divBdr>
            <w:top w:val="none" w:sz="0" w:space="0" w:color="auto"/>
            <w:left w:val="none" w:sz="0" w:space="0" w:color="auto"/>
            <w:bottom w:val="none" w:sz="0" w:space="0" w:color="auto"/>
            <w:right w:val="none" w:sz="0" w:space="0" w:color="auto"/>
          </w:divBdr>
        </w:div>
        <w:div w:id="1416899456">
          <w:marLeft w:val="0"/>
          <w:marRight w:val="0"/>
          <w:marTop w:val="0"/>
          <w:marBottom w:val="0"/>
          <w:divBdr>
            <w:top w:val="none" w:sz="0" w:space="0" w:color="auto"/>
            <w:left w:val="none" w:sz="0" w:space="0" w:color="auto"/>
            <w:bottom w:val="none" w:sz="0" w:space="0" w:color="auto"/>
            <w:right w:val="none" w:sz="0" w:space="0" w:color="auto"/>
          </w:divBdr>
        </w:div>
        <w:div w:id="1329476915">
          <w:marLeft w:val="0"/>
          <w:marRight w:val="0"/>
          <w:marTop w:val="0"/>
          <w:marBottom w:val="0"/>
          <w:divBdr>
            <w:top w:val="none" w:sz="0" w:space="0" w:color="auto"/>
            <w:left w:val="none" w:sz="0" w:space="0" w:color="auto"/>
            <w:bottom w:val="none" w:sz="0" w:space="0" w:color="auto"/>
            <w:right w:val="none" w:sz="0" w:space="0" w:color="auto"/>
          </w:divBdr>
        </w:div>
        <w:div w:id="2107997523">
          <w:marLeft w:val="0"/>
          <w:marRight w:val="0"/>
          <w:marTop w:val="0"/>
          <w:marBottom w:val="0"/>
          <w:divBdr>
            <w:top w:val="none" w:sz="0" w:space="0" w:color="auto"/>
            <w:left w:val="none" w:sz="0" w:space="0" w:color="auto"/>
            <w:bottom w:val="none" w:sz="0" w:space="0" w:color="auto"/>
            <w:right w:val="none" w:sz="0" w:space="0" w:color="auto"/>
          </w:divBdr>
        </w:div>
        <w:div w:id="195240938">
          <w:marLeft w:val="0"/>
          <w:marRight w:val="0"/>
          <w:marTop w:val="0"/>
          <w:marBottom w:val="0"/>
          <w:divBdr>
            <w:top w:val="none" w:sz="0" w:space="0" w:color="auto"/>
            <w:left w:val="none" w:sz="0" w:space="0" w:color="auto"/>
            <w:bottom w:val="none" w:sz="0" w:space="0" w:color="auto"/>
            <w:right w:val="none" w:sz="0" w:space="0" w:color="auto"/>
          </w:divBdr>
        </w:div>
        <w:div w:id="1229653615">
          <w:marLeft w:val="0"/>
          <w:marRight w:val="0"/>
          <w:marTop w:val="0"/>
          <w:marBottom w:val="0"/>
          <w:divBdr>
            <w:top w:val="none" w:sz="0" w:space="0" w:color="auto"/>
            <w:left w:val="none" w:sz="0" w:space="0" w:color="auto"/>
            <w:bottom w:val="none" w:sz="0" w:space="0" w:color="auto"/>
            <w:right w:val="none" w:sz="0" w:space="0" w:color="auto"/>
          </w:divBdr>
        </w:div>
        <w:div w:id="1674139478">
          <w:marLeft w:val="0"/>
          <w:marRight w:val="0"/>
          <w:marTop w:val="0"/>
          <w:marBottom w:val="0"/>
          <w:divBdr>
            <w:top w:val="none" w:sz="0" w:space="0" w:color="auto"/>
            <w:left w:val="none" w:sz="0" w:space="0" w:color="auto"/>
            <w:bottom w:val="none" w:sz="0" w:space="0" w:color="auto"/>
            <w:right w:val="none" w:sz="0" w:space="0" w:color="auto"/>
          </w:divBdr>
        </w:div>
        <w:div w:id="826630897">
          <w:marLeft w:val="0"/>
          <w:marRight w:val="0"/>
          <w:marTop w:val="0"/>
          <w:marBottom w:val="0"/>
          <w:divBdr>
            <w:top w:val="none" w:sz="0" w:space="0" w:color="auto"/>
            <w:left w:val="none" w:sz="0" w:space="0" w:color="auto"/>
            <w:bottom w:val="none" w:sz="0" w:space="0" w:color="auto"/>
            <w:right w:val="none" w:sz="0" w:space="0" w:color="auto"/>
          </w:divBdr>
        </w:div>
      </w:divsChild>
    </w:div>
    <w:div w:id="20549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4235-4756-45B8-B787-41A5D6DD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2014-12-11T18:44:00Z</dcterms:created>
  <dcterms:modified xsi:type="dcterms:W3CDTF">2014-12-11T18:44:00Z</dcterms:modified>
</cp:coreProperties>
</file>