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B6" w:rsidRPr="003A16E8" w:rsidRDefault="0080403D" w:rsidP="0080403D">
      <w:pPr>
        <w:spacing w:line="240" w:lineRule="auto"/>
        <w:jc w:val="center"/>
        <w:rPr>
          <w:rFonts w:ascii="Arial" w:hAnsi="Arial" w:cs="Arial"/>
          <w:b/>
          <w:sz w:val="28"/>
          <w:szCs w:val="28"/>
        </w:rPr>
      </w:pPr>
      <w:bookmarkStart w:id="0" w:name="_GoBack"/>
      <w:bookmarkEnd w:id="0"/>
      <w:r w:rsidRPr="003A16E8">
        <w:rPr>
          <w:rFonts w:ascii="Arial" w:hAnsi="Arial" w:cs="Arial"/>
          <w:b/>
          <w:sz w:val="28"/>
          <w:szCs w:val="28"/>
        </w:rPr>
        <w:t>Petition for Proposed Exemption</w:t>
      </w:r>
      <w:r w:rsidR="00EC7EA5">
        <w:rPr>
          <w:rFonts w:ascii="Arial" w:hAnsi="Arial" w:cs="Arial"/>
          <w:b/>
          <w:sz w:val="28"/>
          <w:szCs w:val="28"/>
        </w:rPr>
        <w:t xml:space="preserve"> Under 17 U.S.C. § 1201</w:t>
      </w:r>
    </w:p>
    <w:p w:rsidR="003A16E8" w:rsidRDefault="003A16E8" w:rsidP="0080403D">
      <w:pPr>
        <w:spacing w:line="240" w:lineRule="auto"/>
        <w:jc w:val="center"/>
        <w:rPr>
          <w:rFonts w:asciiTheme="minorBidi" w:hAnsiTheme="minorBidi" w:cstheme="minorBidi"/>
          <w:bCs/>
          <w:i/>
          <w:iCs/>
          <w:sz w:val="20"/>
          <w:szCs w:val="20"/>
        </w:rPr>
      </w:pPr>
      <w:r>
        <w:rPr>
          <w:rFonts w:asciiTheme="minorBidi" w:hAnsiTheme="minorBidi" w:cstheme="minorBidi"/>
          <w:bCs/>
          <w:i/>
          <w:iCs/>
          <w:sz w:val="20"/>
          <w:szCs w:val="20"/>
        </w:rPr>
        <w:t>Note: This is a Word document that allows users to type into the spaces below.</w:t>
      </w:r>
    </w:p>
    <w:p w:rsidR="00EC7EA5" w:rsidRPr="00EC7EA5" w:rsidRDefault="00EC7EA5" w:rsidP="0080403D">
      <w:pPr>
        <w:spacing w:line="240" w:lineRule="auto"/>
        <w:jc w:val="center"/>
        <w:rPr>
          <w:rFonts w:ascii="Arial" w:hAnsi="Arial" w:cs="Arial"/>
          <w:bCs/>
          <w:i/>
          <w:iCs/>
          <w:sz w:val="20"/>
          <w:szCs w:val="20"/>
        </w:rPr>
      </w:pPr>
      <w:r w:rsidRPr="00EC7EA5">
        <w:rPr>
          <w:rFonts w:ascii="Arial" w:hAnsi="Arial" w:cs="Arial"/>
          <w:bCs/>
          <w:i/>
          <w:iCs/>
          <w:sz w:val="20"/>
          <w:szCs w:val="20"/>
        </w:rPr>
        <w:t xml:space="preserve">Please submit a </w:t>
      </w:r>
      <w:r w:rsidRPr="00EC7EA5">
        <w:rPr>
          <w:rFonts w:ascii="Arial" w:hAnsi="Arial" w:cs="Arial"/>
          <w:bCs/>
          <w:i/>
          <w:iCs/>
          <w:sz w:val="20"/>
          <w:szCs w:val="20"/>
          <w:u w:val="single"/>
        </w:rPr>
        <w:t>separate</w:t>
      </w:r>
      <w:r w:rsidRPr="00EC7EA5">
        <w:rPr>
          <w:rFonts w:ascii="Arial" w:hAnsi="Arial" w:cs="Arial"/>
          <w:bCs/>
          <w:i/>
          <w:iCs/>
          <w:sz w:val="20"/>
          <w:szCs w:val="20"/>
        </w:rPr>
        <w:t xml:space="preserve"> petition for each proposed exemption</w:t>
      </w:r>
    </w:p>
    <w:p w:rsidR="004C11EB" w:rsidRDefault="00EC7EA5" w:rsidP="00EC7EA5">
      <w:pPr>
        <w:tabs>
          <w:tab w:val="left" w:pos="6028"/>
        </w:tabs>
        <w:spacing w:line="240" w:lineRule="auto"/>
        <w:rPr>
          <w:bCs/>
        </w:rPr>
      </w:pPr>
      <w:r>
        <w:rPr>
          <w:bCs/>
        </w:rPr>
        <w:tab/>
      </w:r>
    </w:p>
    <w:p w:rsidR="00CC6882" w:rsidRPr="00BC38C3" w:rsidRDefault="00BB09E5" w:rsidP="0012270B">
      <w:pPr>
        <w:spacing w:line="240" w:lineRule="auto"/>
        <w:rPr>
          <w:rFonts w:ascii="Arial" w:hAnsi="Arial" w:cs="Arial"/>
          <w:bCs/>
        </w:rPr>
      </w:pPr>
      <w:r w:rsidRPr="00BC38C3">
        <w:rPr>
          <w:rFonts w:ascii="Arial" w:hAnsi="Arial" w:cs="Arial"/>
          <w:b/>
        </w:rPr>
        <w:t>Item</w:t>
      </w:r>
      <w:r w:rsidR="004C11EB" w:rsidRPr="00BC38C3">
        <w:rPr>
          <w:rFonts w:ascii="Arial" w:hAnsi="Arial" w:cs="Arial"/>
          <w:b/>
        </w:rPr>
        <w:t xml:space="preserve"> </w:t>
      </w:r>
      <w:r w:rsidR="00CC6882" w:rsidRPr="00BC38C3">
        <w:rPr>
          <w:rFonts w:ascii="Arial" w:hAnsi="Arial" w:cs="Arial"/>
          <w:b/>
        </w:rPr>
        <w:t>1.</w:t>
      </w:r>
      <w:r w:rsidR="00CC6882" w:rsidRPr="00BC38C3">
        <w:rPr>
          <w:rFonts w:ascii="Arial" w:hAnsi="Arial" w:cs="Arial"/>
          <w:b/>
        </w:rPr>
        <w:tab/>
      </w:r>
      <w:r w:rsidR="00CC6882" w:rsidRPr="00BC38C3">
        <w:rPr>
          <w:rFonts w:ascii="Arial" w:hAnsi="Arial" w:cs="Arial"/>
          <w:b/>
          <w:bCs/>
        </w:rPr>
        <w:t xml:space="preserve">Submitter </w:t>
      </w:r>
      <w:r w:rsidR="008D75E2" w:rsidRPr="00BC38C3">
        <w:rPr>
          <w:rFonts w:ascii="Arial" w:hAnsi="Arial" w:cs="Arial"/>
          <w:b/>
          <w:bCs/>
        </w:rPr>
        <w:t xml:space="preserve">and </w:t>
      </w:r>
      <w:r w:rsidR="00CC6882" w:rsidRPr="00BC38C3">
        <w:rPr>
          <w:rFonts w:ascii="Arial" w:hAnsi="Arial" w:cs="Arial"/>
          <w:b/>
          <w:bCs/>
        </w:rPr>
        <w:t>Contact Information</w:t>
      </w:r>
      <w:r w:rsidRPr="00BC38C3">
        <w:rPr>
          <w:rFonts w:ascii="Arial" w:hAnsi="Arial" w:cs="Arial"/>
          <w:b/>
          <w:bCs/>
        </w:rPr>
        <w:t xml:space="preserve"> </w:t>
      </w:r>
    </w:p>
    <w:p w:rsidR="00C06AB6" w:rsidRDefault="00BB09E5" w:rsidP="003A16E8">
      <w:pPr>
        <w:spacing w:after="200" w:line="240" w:lineRule="auto"/>
        <w:rPr>
          <w:rFonts w:asciiTheme="minorBidi" w:hAnsiTheme="minorBidi" w:cstheme="minorBidi"/>
          <w:sz w:val="20"/>
          <w:szCs w:val="20"/>
        </w:rPr>
      </w:pPr>
      <w:r w:rsidRPr="00BB09E5">
        <w:rPr>
          <w:rFonts w:asciiTheme="minorBidi" w:hAnsiTheme="minorBidi" w:cstheme="minorBidi"/>
          <w:bCs/>
          <w:sz w:val="20"/>
          <w:szCs w:val="20"/>
        </w:rPr>
        <w:t>C</w:t>
      </w:r>
      <w:r w:rsidR="00CC6882" w:rsidRPr="00BB09E5">
        <w:rPr>
          <w:rFonts w:asciiTheme="minorBidi" w:hAnsiTheme="minorBidi" w:cstheme="minorBidi"/>
          <w:bCs/>
          <w:sz w:val="20"/>
          <w:szCs w:val="20"/>
        </w:rPr>
        <w:t xml:space="preserve">learly identify the submitter, and, if desired, </w:t>
      </w:r>
      <w:r w:rsidR="008D75E2">
        <w:rPr>
          <w:rFonts w:asciiTheme="minorBidi" w:hAnsiTheme="minorBidi" w:cstheme="minorBidi"/>
          <w:bCs/>
          <w:sz w:val="20"/>
          <w:szCs w:val="20"/>
        </w:rPr>
        <w:t xml:space="preserve">provide </w:t>
      </w:r>
      <w:r w:rsidR="00CC6882" w:rsidRPr="00BB09E5">
        <w:rPr>
          <w:rFonts w:asciiTheme="minorBidi" w:hAnsiTheme="minorBidi" w:cstheme="minorBidi"/>
          <w:bCs/>
          <w:sz w:val="20"/>
          <w:szCs w:val="20"/>
        </w:rPr>
        <w:t xml:space="preserve">a means for others to contact the submitter or an authorized representative of the submitter by email </w:t>
      </w:r>
      <w:r w:rsidR="003A16E8">
        <w:rPr>
          <w:rFonts w:asciiTheme="minorBidi" w:hAnsiTheme="minorBidi" w:cstheme="minorBidi"/>
          <w:bCs/>
          <w:sz w:val="20"/>
          <w:szCs w:val="20"/>
        </w:rPr>
        <w:t>and/</w:t>
      </w:r>
      <w:r w:rsidR="00CC6882" w:rsidRPr="00BB09E5">
        <w:rPr>
          <w:rFonts w:asciiTheme="minorBidi" w:hAnsiTheme="minorBidi" w:cstheme="minorBidi"/>
          <w:bCs/>
          <w:sz w:val="20"/>
          <w:szCs w:val="20"/>
        </w:rPr>
        <w:t>or telephone.</w:t>
      </w:r>
      <w:r w:rsidR="003A16E8">
        <w:rPr>
          <w:rFonts w:asciiTheme="minorBidi" w:hAnsiTheme="minorBidi" w:cstheme="minorBidi"/>
          <w:bCs/>
          <w:sz w:val="20"/>
          <w:szCs w:val="20"/>
        </w:rPr>
        <w:t xml:space="preserve"> </w:t>
      </w:r>
      <w:r w:rsidR="00CC6882" w:rsidRPr="00BB09E5">
        <w:rPr>
          <w:rFonts w:asciiTheme="minorBidi" w:hAnsiTheme="minorBidi" w:cstheme="minorBidi"/>
          <w:bCs/>
          <w:sz w:val="20"/>
          <w:szCs w:val="20"/>
        </w:rPr>
        <w:t xml:space="preserve"> </w:t>
      </w:r>
      <w:r w:rsidR="003A16E8">
        <w:rPr>
          <w:rFonts w:asciiTheme="minorBidi" w:hAnsiTheme="minorBidi" w:cstheme="minorBidi"/>
          <w:bCs/>
          <w:sz w:val="20"/>
          <w:szCs w:val="20"/>
        </w:rPr>
        <w:t>(</w:t>
      </w:r>
      <w:r w:rsidR="00BC38C3" w:rsidRPr="00BC38C3">
        <w:rPr>
          <w:rFonts w:asciiTheme="minorBidi" w:hAnsiTheme="minorBidi" w:cstheme="minorBidi"/>
          <w:bCs/>
          <w:sz w:val="20"/>
          <w:szCs w:val="20"/>
        </w:rPr>
        <w:t>Parties should keep in mind</w:t>
      </w:r>
      <w:r w:rsidR="00BC38C3">
        <w:rPr>
          <w:rFonts w:asciiTheme="minorBidi" w:hAnsiTheme="minorBidi" w:cstheme="minorBidi"/>
          <w:bCs/>
          <w:sz w:val="20"/>
          <w:szCs w:val="20"/>
        </w:rPr>
        <w:t xml:space="preserve"> </w:t>
      </w:r>
      <w:r w:rsidR="00BC38C3" w:rsidRPr="00BC38C3">
        <w:rPr>
          <w:rFonts w:asciiTheme="minorBidi" w:hAnsiTheme="minorBidi" w:cstheme="minorBidi"/>
          <w:bCs/>
          <w:sz w:val="20"/>
          <w:szCs w:val="20"/>
        </w:rPr>
        <w:t>that any private, confidential, or personally identifia</w:t>
      </w:r>
      <w:r w:rsidR="003A16E8">
        <w:rPr>
          <w:rFonts w:asciiTheme="minorBidi" w:hAnsiTheme="minorBidi" w:cstheme="minorBidi"/>
          <w:bCs/>
          <w:sz w:val="20"/>
          <w:szCs w:val="20"/>
        </w:rPr>
        <w:t>ble information appearing in this</w:t>
      </w:r>
      <w:r w:rsidR="00BC38C3" w:rsidRPr="00BC38C3">
        <w:rPr>
          <w:rFonts w:asciiTheme="minorBidi" w:hAnsiTheme="minorBidi" w:cstheme="minorBidi"/>
          <w:bCs/>
          <w:sz w:val="20"/>
          <w:szCs w:val="20"/>
        </w:rPr>
        <w:t xml:space="preserve"> petition will be accessible to the public.</w:t>
      </w:r>
      <w:r w:rsidR="003A16E8">
        <w:rPr>
          <w:rFonts w:asciiTheme="minorBidi" w:hAnsiTheme="minorBidi" w:cstheme="minorBidi"/>
          <w:bCs/>
          <w:sz w:val="20"/>
          <w:szCs w:val="20"/>
        </w:rPr>
        <w:t>)</w:t>
      </w:r>
    </w:p>
    <w:p w:rsidR="0012270B" w:rsidRPr="008D75E2" w:rsidRDefault="0012270B" w:rsidP="0012270B">
      <w:pPr>
        <w:autoSpaceDE w:val="0"/>
        <w:autoSpaceDN w:val="0"/>
        <w:spacing w:line="240" w:lineRule="auto"/>
        <w:rPr>
          <w:rFonts w:asciiTheme="majorBidi" w:hAnsiTheme="majorBidi" w:cstheme="majorBidi"/>
        </w:rPr>
      </w:pPr>
    </w:p>
    <w:p w:rsidR="0012270B" w:rsidRPr="008D75E2" w:rsidRDefault="0012270B" w:rsidP="0012270B">
      <w:pPr>
        <w:autoSpaceDE w:val="0"/>
        <w:autoSpaceDN w:val="0"/>
        <w:spacing w:line="240" w:lineRule="auto"/>
        <w:rPr>
          <w:rFonts w:asciiTheme="majorBidi" w:hAnsiTheme="majorBidi" w:cstheme="majorBidi"/>
        </w:rPr>
      </w:pPr>
    </w:p>
    <w:p w:rsidR="0012270B" w:rsidRDefault="0012270B" w:rsidP="0012270B">
      <w:pPr>
        <w:autoSpaceDE w:val="0"/>
        <w:autoSpaceDN w:val="0"/>
        <w:spacing w:line="240" w:lineRule="auto"/>
        <w:rPr>
          <w:rFonts w:asciiTheme="majorBidi" w:hAnsiTheme="majorBidi" w:cstheme="majorBidi"/>
        </w:rPr>
      </w:pPr>
    </w:p>
    <w:p w:rsidR="00EC7EA5" w:rsidRDefault="00EC7EA5" w:rsidP="0012270B">
      <w:pPr>
        <w:autoSpaceDE w:val="0"/>
        <w:autoSpaceDN w:val="0"/>
        <w:spacing w:line="240" w:lineRule="auto"/>
        <w:rPr>
          <w:rFonts w:asciiTheme="majorBidi" w:hAnsiTheme="majorBidi" w:cstheme="majorBidi"/>
        </w:rPr>
      </w:pPr>
    </w:p>
    <w:p w:rsidR="00EC7EA5" w:rsidRPr="008D75E2" w:rsidRDefault="00EC7EA5" w:rsidP="0012270B">
      <w:pPr>
        <w:autoSpaceDE w:val="0"/>
        <w:autoSpaceDN w:val="0"/>
        <w:spacing w:line="240" w:lineRule="auto"/>
        <w:rPr>
          <w:rFonts w:asciiTheme="majorBidi" w:hAnsiTheme="majorBidi" w:cstheme="majorBidi"/>
        </w:rPr>
      </w:pPr>
    </w:p>
    <w:p w:rsidR="008D75E2" w:rsidRPr="008D75E2" w:rsidRDefault="008D75E2" w:rsidP="0012270B">
      <w:pPr>
        <w:autoSpaceDE w:val="0"/>
        <w:autoSpaceDN w:val="0"/>
        <w:spacing w:line="240" w:lineRule="auto"/>
        <w:rPr>
          <w:rFonts w:asciiTheme="majorBidi" w:hAnsiTheme="majorBidi" w:cstheme="majorBidi"/>
        </w:rPr>
      </w:pPr>
    </w:p>
    <w:p w:rsidR="008D75E2" w:rsidRPr="008D75E2" w:rsidRDefault="008D75E2" w:rsidP="0012270B">
      <w:pPr>
        <w:autoSpaceDE w:val="0"/>
        <w:autoSpaceDN w:val="0"/>
        <w:spacing w:line="240" w:lineRule="auto"/>
        <w:rPr>
          <w:rFonts w:asciiTheme="majorBidi" w:hAnsiTheme="majorBidi" w:cstheme="majorBidi"/>
        </w:rPr>
      </w:pPr>
    </w:p>
    <w:p w:rsidR="0012270B" w:rsidRPr="008D75E2" w:rsidRDefault="0012270B" w:rsidP="0012270B">
      <w:pPr>
        <w:autoSpaceDE w:val="0"/>
        <w:autoSpaceDN w:val="0"/>
        <w:spacing w:line="240" w:lineRule="auto"/>
        <w:rPr>
          <w:rFonts w:asciiTheme="majorBidi" w:hAnsiTheme="majorBidi" w:cstheme="majorBidi"/>
        </w:rPr>
      </w:pPr>
    </w:p>
    <w:p w:rsidR="0012270B" w:rsidRPr="008D75E2" w:rsidRDefault="0012270B" w:rsidP="0012270B">
      <w:pPr>
        <w:autoSpaceDE w:val="0"/>
        <w:autoSpaceDN w:val="0"/>
        <w:spacing w:line="240" w:lineRule="auto"/>
        <w:rPr>
          <w:rFonts w:asciiTheme="majorBidi" w:hAnsiTheme="majorBidi" w:cstheme="majorBidi"/>
        </w:rPr>
      </w:pPr>
    </w:p>
    <w:p w:rsidR="0012270B" w:rsidRPr="008D75E2" w:rsidRDefault="0012270B" w:rsidP="0012270B">
      <w:pPr>
        <w:autoSpaceDE w:val="0"/>
        <w:autoSpaceDN w:val="0"/>
        <w:spacing w:line="240" w:lineRule="auto"/>
        <w:rPr>
          <w:rFonts w:asciiTheme="majorBidi" w:hAnsiTheme="majorBidi" w:cstheme="majorBidi"/>
        </w:rPr>
      </w:pPr>
    </w:p>
    <w:p w:rsidR="0012270B" w:rsidRPr="008D75E2" w:rsidRDefault="0012270B" w:rsidP="0012270B">
      <w:pPr>
        <w:autoSpaceDE w:val="0"/>
        <w:autoSpaceDN w:val="0"/>
        <w:spacing w:line="240" w:lineRule="auto"/>
        <w:rPr>
          <w:rFonts w:asciiTheme="majorBidi" w:hAnsiTheme="majorBidi" w:cstheme="majorBidi"/>
        </w:rPr>
      </w:pPr>
    </w:p>
    <w:p w:rsidR="0012270B" w:rsidRPr="008D75E2" w:rsidRDefault="00BC38C3" w:rsidP="00BC38C3">
      <w:pPr>
        <w:tabs>
          <w:tab w:val="left" w:pos="3329"/>
        </w:tabs>
        <w:autoSpaceDE w:val="0"/>
        <w:autoSpaceDN w:val="0"/>
        <w:spacing w:line="240" w:lineRule="auto"/>
        <w:rPr>
          <w:rFonts w:asciiTheme="majorBidi" w:hAnsiTheme="majorBidi" w:cstheme="majorBidi"/>
        </w:rPr>
      </w:pPr>
      <w:r>
        <w:rPr>
          <w:rFonts w:asciiTheme="majorBidi" w:hAnsiTheme="majorBidi" w:cstheme="majorBidi"/>
        </w:rPr>
        <w:tab/>
      </w:r>
    </w:p>
    <w:p w:rsidR="0012270B" w:rsidRPr="00BC38C3" w:rsidRDefault="0012270B" w:rsidP="0012270B">
      <w:pPr>
        <w:spacing w:line="240" w:lineRule="auto"/>
        <w:rPr>
          <w:rFonts w:asciiTheme="minorBidi" w:hAnsiTheme="minorBidi" w:cstheme="minorBidi"/>
          <w:b/>
        </w:rPr>
      </w:pPr>
      <w:r w:rsidRPr="00BC38C3">
        <w:rPr>
          <w:rFonts w:asciiTheme="minorBidi" w:hAnsiTheme="minorBidi" w:cstheme="minorBidi"/>
          <w:b/>
        </w:rPr>
        <w:t xml:space="preserve">Item 2. </w:t>
      </w:r>
      <w:r w:rsidRPr="00BC38C3">
        <w:rPr>
          <w:rFonts w:asciiTheme="minorBidi" w:hAnsiTheme="minorBidi" w:cstheme="minorBidi"/>
          <w:b/>
        </w:rPr>
        <w:tab/>
        <w:t>Brief Overview of Proposed Exemption</w:t>
      </w:r>
    </w:p>
    <w:p w:rsidR="0012270B" w:rsidRPr="008D75E2" w:rsidRDefault="00BC38C3" w:rsidP="003A16E8">
      <w:pPr>
        <w:autoSpaceDE w:val="0"/>
        <w:autoSpaceDN w:val="0"/>
        <w:spacing w:after="200" w:line="240" w:lineRule="auto"/>
        <w:rPr>
          <w:rFonts w:asciiTheme="majorBidi" w:hAnsiTheme="majorBidi" w:cstheme="majorBidi"/>
        </w:rPr>
      </w:pPr>
      <w:r>
        <w:rPr>
          <w:rFonts w:asciiTheme="minorBidi" w:hAnsiTheme="minorBidi" w:cstheme="minorBidi"/>
          <w:bCs/>
          <w:sz w:val="20"/>
          <w:szCs w:val="20"/>
        </w:rPr>
        <w:t>P</w:t>
      </w:r>
      <w:r w:rsidRPr="00BC38C3">
        <w:rPr>
          <w:rFonts w:asciiTheme="minorBidi" w:hAnsiTheme="minorBidi" w:cstheme="minorBidi"/>
          <w:bCs/>
          <w:sz w:val="20"/>
          <w:szCs w:val="20"/>
        </w:rPr>
        <w:t>rovide a brief statement describing the proposed exemption (ideally in one to three sentences), explaining the type of copyrighted work involved, the technological protection measure (“TPM”) (or access control) sought to be circumvented, and any limitations or conditions that would apply (</w:t>
      </w:r>
      <w:r w:rsidRPr="00BC38C3">
        <w:rPr>
          <w:rFonts w:asciiTheme="minorBidi" w:hAnsiTheme="minorBidi" w:cstheme="minorBidi"/>
          <w:bCs/>
          <w:i/>
          <w:sz w:val="20"/>
          <w:szCs w:val="20"/>
        </w:rPr>
        <w:t>e.g.</w:t>
      </w:r>
      <w:r w:rsidRPr="00BC38C3">
        <w:rPr>
          <w:rFonts w:asciiTheme="minorBidi" w:hAnsiTheme="minorBidi" w:cstheme="minorBidi"/>
          <w:bCs/>
          <w:sz w:val="20"/>
          <w:szCs w:val="20"/>
        </w:rPr>
        <w:t xml:space="preserve">, a limitation to certain types of users or a requirement that the circumvention be for a certain purpose).  </w:t>
      </w:r>
      <w:r w:rsidR="008D75E2" w:rsidRPr="008D75E2">
        <w:rPr>
          <w:rFonts w:asciiTheme="majorBidi" w:hAnsiTheme="majorBidi" w:cstheme="majorBidi"/>
        </w:rPr>
        <w:tab/>
      </w:r>
    </w:p>
    <w:p w:rsidR="0012270B" w:rsidRDefault="0012270B" w:rsidP="008D75E2">
      <w:pPr>
        <w:autoSpaceDE w:val="0"/>
        <w:autoSpaceDN w:val="0"/>
        <w:spacing w:line="240" w:lineRule="auto"/>
        <w:rPr>
          <w:rFonts w:asciiTheme="majorBidi" w:hAnsiTheme="majorBidi" w:cstheme="majorBidi"/>
        </w:rPr>
      </w:pPr>
    </w:p>
    <w:p w:rsidR="00BC38C3" w:rsidRDefault="00BC38C3" w:rsidP="008D75E2">
      <w:pPr>
        <w:autoSpaceDE w:val="0"/>
        <w:autoSpaceDN w:val="0"/>
        <w:spacing w:line="240" w:lineRule="auto"/>
        <w:rPr>
          <w:rFonts w:asciiTheme="majorBidi" w:hAnsiTheme="majorBidi" w:cstheme="majorBidi"/>
        </w:rPr>
      </w:pPr>
    </w:p>
    <w:p w:rsidR="00BC38C3" w:rsidRDefault="00BC38C3"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Default="00C5233F" w:rsidP="008D75E2">
      <w:pPr>
        <w:autoSpaceDE w:val="0"/>
        <w:autoSpaceDN w:val="0"/>
        <w:spacing w:line="240" w:lineRule="auto"/>
        <w:rPr>
          <w:rFonts w:asciiTheme="majorBidi" w:hAnsiTheme="majorBidi" w:cstheme="majorBidi"/>
        </w:rPr>
      </w:pPr>
    </w:p>
    <w:p w:rsidR="00C5233F" w:rsidRPr="00EC7EA5" w:rsidRDefault="00C5233F" w:rsidP="00C5233F">
      <w:pPr>
        <w:pBdr>
          <w:top w:val="single" w:sz="4" w:space="1" w:color="auto"/>
          <w:left w:val="single" w:sz="4" w:space="4" w:color="auto"/>
          <w:bottom w:val="single" w:sz="4" w:space="1" w:color="auto"/>
          <w:right w:val="single" w:sz="4" w:space="4" w:color="auto"/>
        </w:pBdr>
        <w:spacing w:line="240" w:lineRule="auto"/>
        <w:rPr>
          <w:rFonts w:asciiTheme="minorBidi" w:hAnsiTheme="minorBidi" w:cstheme="minorBidi"/>
          <w:bCs/>
          <w:sz w:val="20"/>
          <w:szCs w:val="20"/>
        </w:rPr>
      </w:pPr>
      <w:r w:rsidRPr="00EC7EA5">
        <w:rPr>
          <w:rFonts w:asciiTheme="minorBidi" w:hAnsiTheme="minorBidi" w:cstheme="minorBidi"/>
          <w:bCs/>
          <w:sz w:val="20"/>
          <w:szCs w:val="20"/>
        </w:rPr>
        <w:t>PRIVACY ACT ADVISORY STATEMENT Required by the Privacy Act of 1974 (P.L. 93-579)</w:t>
      </w:r>
    </w:p>
    <w:p w:rsidR="003A16E8" w:rsidRPr="00C5233F" w:rsidRDefault="00C5233F" w:rsidP="00C5233F">
      <w:pPr>
        <w:pBdr>
          <w:top w:val="single" w:sz="4" w:space="1" w:color="auto"/>
          <w:left w:val="single" w:sz="4" w:space="4" w:color="auto"/>
          <w:bottom w:val="single" w:sz="4" w:space="1" w:color="auto"/>
          <w:right w:val="single" w:sz="4" w:space="4" w:color="auto"/>
        </w:pBdr>
        <w:spacing w:after="200" w:line="240" w:lineRule="auto"/>
        <w:rPr>
          <w:rFonts w:asciiTheme="minorBidi" w:hAnsiTheme="minorBidi" w:cstheme="minorBidi"/>
          <w:bCs/>
          <w:sz w:val="20"/>
          <w:szCs w:val="20"/>
        </w:rPr>
      </w:pPr>
      <w:r w:rsidRPr="00EC7EA5">
        <w:rPr>
          <w:rFonts w:asciiTheme="minorBidi" w:hAnsiTheme="minorBidi" w:cstheme="minorBidi"/>
          <w:bCs/>
          <w:sz w:val="20"/>
          <w:szCs w:val="20"/>
        </w:rPr>
        <w:t>The authority for requesting this information is 17 U.S.C. §</w:t>
      </w:r>
      <w:r>
        <w:rPr>
          <w:rFonts w:asciiTheme="minorBidi" w:hAnsiTheme="minorBidi" w:cstheme="minorBidi"/>
          <w:bCs/>
          <w:sz w:val="20"/>
          <w:szCs w:val="20"/>
        </w:rPr>
        <w:t>§</w:t>
      </w:r>
      <w:r w:rsidRPr="00EC7EA5">
        <w:rPr>
          <w:rFonts w:asciiTheme="minorBidi" w:hAnsiTheme="minorBidi" w:cstheme="minorBidi"/>
          <w:bCs/>
          <w:sz w:val="20"/>
          <w:szCs w:val="20"/>
        </w:rPr>
        <w:t xml:space="preserve"> 1201(a)(1)</w:t>
      </w:r>
      <w:r>
        <w:rPr>
          <w:rFonts w:asciiTheme="minorBidi" w:hAnsiTheme="minorBidi" w:cstheme="minorBidi"/>
          <w:bCs/>
          <w:sz w:val="20"/>
          <w:szCs w:val="20"/>
        </w:rPr>
        <w:t xml:space="preserve"> and 705</w:t>
      </w:r>
      <w:r w:rsidRPr="00EC7EA5">
        <w:rPr>
          <w:rFonts w:asciiTheme="minorBidi" w:hAnsiTheme="minorBidi" w:cstheme="minorBidi"/>
          <w:bCs/>
          <w:sz w:val="20"/>
          <w:szCs w:val="20"/>
        </w:rPr>
        <w:t xml:space="preserve">. Furnishing the requested information is voluntary. The principal use of the requested information is publication on the Copyright Office website and use by Copyright Office staff for purposes of the rulemaking proceeding conducted pursuant to 17 U.S.C. </w:t>
      </w:r>
      <w:r>
        <w:rPr>
          <w:rFonts w:asciiTheme="minorBidi" w:hAnsiTheme="minorBidi" w:cstheme="minorBidi"/>
          <w:bCs/>
          <w:sz w:val="20"/>
          <w:szCs w:val="20"/>
        </w:rPr>
        <w:t>§ 1201(a)(1).</w:t>
      </w:r>
      <w:r w:rsidRPr="00EC7EA5">
        <w:rPr>
          <w:rFonts w:asciiTheme="minorBidi" w:hAnsiTheme="minorBidi" w:cstheme="minorBidi"/>
          <w:bCs/>
          <w:sz w:val="20"/>
          <w:szCs w:val="20"/>
        </w:rPr>
        <w:t xml:space="preserve"> NOTE: No other advisory statement will be given in connection with this application. Please keep this statement and refer to it if we communicate with you regarding this petition.</w:t>
      </w:r>
    </w:p>
    <w:p w:rsidR="00CC6882" w:rsidRPr="00104165" w:rsidRDefault="00BB09E5" w:rsidP="0012270B">
      <w:pPr>
        <w:spacing w:line="240" w:lineRule="auto"/>
        <w:rPr>
          <w:rFonts w:asciiTheme="minorBidi" w:hAnsiTheme="minorBidi" w:cstheme="minorBidi"/>
          <w:b/>
          <w:bCs/>
        </w:rPr>
      </w:pPr>
      <w:r w:rsidRPr="00104165">
        <w:rPr>
          <w:rFonts w:asciiTheme="minorBidi" w:hAnsiTheme="minorBidi" w:cstheme="minorBidi"/>
          <w:b/>
          <w:bCs/>
          <w:iCs/>
        </w:rPr>
        <w:lastRenderedPageBreak/>
        <w:t>Item</w:t>
      </w:r>
      <w:r w:rsidR="004C11EB" w:rsidRPr="00104165">
        <w:rPr>
          <w:rFonts w:asciiTheme="minorBidi" w:hAnsiTheme="minorBidi" w:cstheme="minorBidi"/>
          <w:b/>
          <w:bCs/>
          <w:iCs/>
        </w:rPr>
        <w:t xml:space="preserve"> </w:t>
      </w:r>
      <w:r w:rsidR="0012270B" w:rsidRPr="00104165">
        <w:rPr>
          <w:rFonts w:asciiTheme="minorBidi" w:hAnsiTheme="minorBidi" w:cstheme="minorBidi"/>
          <w:b/>
          <w:bCs/>
          <w:iCs/>
        </w:rPr>
        <w:t>3</w:t>
      </w:r>
      <w:r w:rsidR="00CC6882" w:rsidRPr="00104165">
        <w:rPr>
          <w:rFonts w:asciiTheme="minorBidi" w:hAnsiTheme="minorBidi" w:cstheme="minorBidi"/>
          <w:b/>
          <w:bCs/>
          <w:iCs/>
        </w:rPr>
        <w:t>.</w:t>
      </w:r>
      <w:r w:rsidR="00CC6882" w:rsidRPr="00104165">
        <w:rPr>
          <w:rFonts w:asciiTheme="minorBidi" w:hAnsiTheme="minorBidi" w:cstheme="minorBidi"/>
          <w:b/>
          <w:bCs/>
          <w:iCs/>
        </w:rPr>
        <w:tab/>
        <w:t>Copyrighted Works</w:t>
      </w:r>
      <w:r w:rsidRPr="00104165">
        <w:rPr>
          <w:rFonts w:asciiTheme="minorBidi" w:hAnsiTheme="minorBidi" w:cstheme="minorBidi"/>
          <w:b/>
          <w:bCs/>
          <w:iCs/>
        </w:rPr>
        <w:t xml:space="preserve"> </w:t>
      </w:r>
      <w:r w:rsidR="0012270B" w:rsidRPr="00104165">
        <w:rPr>
          <w:rFonts w:asciiTheme="minorBidi" w:hAnsiTheme="minorBidi" w:cstheme="minorBidi"/>
          <w:b/>
          <w:bCs/>
          <w:iCs/>
        </w:rPr>
        <w:t xml:space="preserve">Sought </w:t>
      </w:r>
      <w:r w:rsidRPr="00104165">
        <w:rPr>
          <w:rFonts w:asciiTheme="minorBidi" w:hAnsiTheme="minorBidi" w:cstheme="minorBidi"/>
          <w:b/>
          <w:bCs/>
          <w:iCs/>
        </w:rPr>
        <w:t>to be Accessed</w:t>
      </w:r>
    </w:p>
    <w:p w:rsidR="00CC6882" w:rsidRPr="00BB09E5" w:rsidRDefault="00BC38C3" w:rsidP="003A16E8">
      <w:pPr>
        <w:spacing w:after="200" w:line="240" w:lineRule="auto"/>
        <w:rPr>
          <w:rFonts w:asciiTheme="minorBidi" w:hAnsiTheme="minorBidi" w:cstheme="minorBidi"/>
          <w:bCs/>
          <w:sz w:val="20"/>
          <w:szCs w:val="20"/>
        </w:rPr>
      </w:pPr>
      <w:r>
        <w:rPr>
          <w:rFonts w:asciiTheme="minorBidi" w:hAnsiTheme="minorBidi" w:cstheme="minorBidi"/>
          <w:bCs/>
          <w:iCs/>
          <w:sz w:val="20"/>
          <w:szCs w:val="20"/>
        </w:rPr>
        <w:t>I</w:t>
      </w:r>
      <w:r w:rsidRPr="00BC38C3">
        <w:rPr>
          <w:rFonts w:asciiTheme="minorBidi" w:hAnsiTheme="minorBidi" w:cstheme="minorBidi"/>
          <w:bCs/>
          <w:iCs/>
          <w:sz w:val="20"/>
          <w:szCs w:val="20"/>
        </w:rPr>
        <w:t xml:space="preserve">dentify the specific class, or category, of copyrighted works that the proponent wishes to access through circumvention. </w:t>
      </w:r>
      <w:r w:rsidR="00CC6882" w:rsidRPr="00BB09E5">
        <w:rPr>
          <w:rFonts w:asciiTheme="minorBidi" w:hAnsiTheme="minorBidi" w:cstheme="minorBidi"/>
          <w:bCs/>
          <w:sz w:val="20"/>
          <w:szCs w:val="20"/>
        </w:rPr>
        <w:t>The works should reference a category of work referred to in section 102 of title 17 (</w:t>
      </w:r>
      <w:r w:rsidR="00CC6882" w:rsidRPr="00BB09E5">
        <w:rPr>
          <w:rFonts w:asciiTheme="minorBidi" w:hAnsiTheme="minorBidi" w:cstheme="minorBidi"/>
          <w:bCs/>
          <w:i/>
          <w:iCs/>
          <w:sz w:val="20"/>
          <w:szCs w:val="20"/>
        </w:rPr>
        <w:t>e.g.</w:t>
      </w:r>
      <w:r w:rsidR="00CC6882" w:rsidRPr="00BB09E5">
        <w:rPr>
          <w:rFonts w:asciiTheme="minorBidi" w:hAnsiTheme="minorBidi" w:cstheme="minorBidi"/>
          <w:bCs/>
          <w:sz w:val="20"/>
          <w:szCs w:val="20"/>
        </w:rPr>
        <w:t>, literary works</w:t>
      </w:r>
      <w:r w:rsidR="003A16E8">
        <w:rPr>
          <w:rFonts w:asciiTheme="minorBidi" w:hAnsiTheme="minorBidi" w:cstheme="minorBidi"/>
          <w:bCs/>
          <w:sz w:val="20"/>
          <w:szCs w:val="20"/>
        </w:rPr>
        <w:t>,</w:t>
      </w:r>
      <w:r w:rsidR="00CC6882" w:rsidRPr="00BB09E5">
        <w:rPr>
          <w:rFonts w:asciiTheme="minorBidi" w:hAnsiTheme="minorBidi" w:cstheme="minorBidi"/>
          <w:bCs/>
          <w:sz w:val="20"/>
          <w:szCs w:val="20"/>
        </w:rPr>
        <w:t xml:space="preserve"> audiovisual works</w:t>
      </w:r>
      <w:r w:rsidR="003A16E8">
        <w:rPr>
          <w:rFonts w:asciiTheme="minorBidi" w:hAnsiTheme="minorBidi" w:cstheme="minorBidi"/>
          <w:bCs/>
          <w:sz w:val="20"/>
          <w:szCs w:val="20"/>
        </w:rPr>
        <w:t>, etc.</w:t>
      </w:r>
      <w:r w:rsidR="00CC6882" w:rsidRPr="00BB09E5">
        <w:rPr>
          <w:rFonts w:asciiTheme="minorBidi" w:hAnsiTheme="minorBidi" w:cstheme="minorBidi"/>
          <w:bCs/>
          <w:sz w:val="20"/>
          <w:szCs w:val="20"/>
        </w:rPr>
        <w:t>).</w:t>
      </w:r>
      <w:r w:rsidR="003A16E8">
        <w:rPr>
          <w:rFonts w:asciiTheme="minorBidi" w:hAnsiTheme="minorBidi" w:cstheme="minorBidi"/>
          <w:bCs/>
          <w:sz w:val="20"/>
          <w:szCs w:val="20"/>
        </w:rPr>
        <w:t xml:space="preserve"> </w:t>
      </w:r>
      <w:r w:rsidR="00CC6882" w:rsidRPr="00BB09E5">
        <w:rPr>
          <w:rFonts w:asciiTheme="minorBidi" w:hAnsiTheme="minorBidi" w:cstheme="minorBidi"/>
          <w:bCs/>
          <w:sz w:val="20"/>
          <w:szCs w:val="20"/>
        </w:rPr>
        <w:t xml:space="preserve"> Unless the submitter seeks an exemption for the entire category in section 102, the description of works should be further refined to identify the particular subset of work to be subject to the exemption (e.g., e-books, computer programs, motion pictures) and, if applicable, by reference to the medium or device on which the works reside (</w:t>
      </w:r>
      <w:r w:rsidR="00CC6882" w:rsidRPr="00BB09E5">
        <w:rPr>
          <w:rFonts w:asciiTheme="minorBidi" w:hAnsiTheme="minorBidi" w:cstheme="minorBidi"/>
          <w:bCs/>
          <w:i/>
          <w:iCs/>
          <w:sz w:val="20"/>
          <w:szCs w:val="20"/>
        </w:rPr>
        <w:t>e.g.</w:t>
      </w:r>
      <w:r w:rsidR="00CC6882" w:rsidRPr="00BB09E5">
        <w:rPr>
          <w:rFonts w:asciiTheme="minorBidi" w:hAnsiTheme="minorBidi" w:cstheme="minorBidi"/>
          <w:bCs/>
          <w:sz w:val="20"/>
          <w:szCs w:val="20"/>
        </w:rPr>
        <w:t xml:space="preserve">, motion pictures distributed on DVD).   </w:t>
      </w:r>
    </w:p>
    <w:p w:rsidR="003A16E8" w:rsidRPr="003A16E8" w:rsidRDefault="003A16E8" w:rsidP="003A16E8">
      <w:pPr>
        <w:spacing w:line="240" w:lineRule="auto"/>
      </w:pPr>
    </w:p>
    <w:p w:rsidR="003A16E8" w:rsidRPr="003A16E8" w:rsidRDefault="003A16E8" w:rsidP="003A16E8">
      <w:pPr>
        <w:spacing w:line="240" w:lineRule="auto"/>
      </w:pPr>
    </w:p>
    <w:p w:rsidR="003A16E8" w:rsidRPr="003A16E8" w:rsidRDefault="003A16E8" w:rsidP="003A16E8">
      <w:pPr>
        <w:spacing w:line="240" w:lineRule="auto"/>
      </w:pPr>
    </w:p>
    <w:p w:rsidR="003A16E8" w:rsidRPr="003A16E8" w:rsidRDefault="003A16E8" w:rsidP="003A16E8">
      <w:pPr>
        <w:spacing w:line="240" w:lineRule="auto"/>
      </w:pPr>
    </w:p>
    <w:p w:rsidR="003A16E8" w:rsidRPr="003A16E8" w:rsidRDefault="003A16E8" w:rsidP="003A16E8">
      <w:pPr>
        <w:spacing w:line="240" w:lineRule="auto"/>
      </w:pPr>
    </w:p>
    <w:p w:rsidR="003A16E8" w:rsidRDefault="003A16E8" w:rsidP="003A16E8">
      <w:pPr>
        <w:spacing w:line="240" w:lineRule="auto"/>
      </w:pPr>
    </w:p>
    <w:p w:rsidR="003A16E8" w:rsidRDefault="003A16E8" w:rsidP="003A16E8">
      <w:pPr>
        <w:spacing w:line="240" w:lineRule="auto"/>
      </w:pPr>
    </w:p>
    <w:p w:rsidR="003A16E8" w:rsidRDefault="003A16E8" w:rsidP="003A16E8">
      <w:pPr>
        <w:spacing w:line="240" w:lineRule="auto"/>
      </w:pPr>
    </w:p>
    <w:p w:rsidR="003A16E8" w:rsidRDefault="003A16E8" w:rsidP="003A16E8">
      <w:pPr>
        <w:spacing w:line="240" w:lineRule="auto"/>
      </w:pPr>
    </w:p>
    <w:p w:rsidR="003A16E8" w:rsidRDefault="003A16E8" w:rsidP="003A16E8">
      <w:pPr>
        <w:spacing w:line="240" w:lineRule="auto"/>
      </w:pPr>
    </w:p>
    <w:p w:rsidR="003A16E8" w:rsidRDefault="003A16E8" w:rsidP="003A16E8">
      <w:pPr>
        <w:spacing w:line="240" w:lineRule="auto"/>
      </w:pPr>
    </w:p>
    <w:p w:rsidR="003A16E8" w:rsidRDefault="003A16E8" w:rsidP="003A16E8">
      <w:pPr>
        <w:spacing w:line="240" w:lineRule="auto"/>
      </w:pPr>
    </w:p>
    <w:p w:rsidR="003A16E8" w:rsidRPr="003A16E8" w:rsidRDefault="003A16E8" w:rsidP="003A16E8">
      <w:pPr>
        <w:spacing w:line="240" w:lineRule="auto"/>
      </w:pPr>
    </w:p>
    <w:p w:rsidR="003A16E8" w:rsidRDefault="003A16E8">
      <w:pPr>
        <w:spacing w:after="200" w:line="276" w:lineRule="auto"/>
        <w:rPr>
          <w:b/>
          <w:bCs/>
        </w:rPr>
      </w:pPr>
      <w:r>
        <w:rPr>
          <w:b/>
          <w:bCs/>
        </w:rPr>
        <w:br w:type="page"/>
      </w:r>
    </w:p>
    <w:p w:rsidR="00CC6882" w:rsidRPr="00104165" w:rsidRDefault="00BB09E5" w:rsidP="0012270B">
      <w:pPr>
        <w:spacing w:line="240" w:lineRule="auto"/>
        <w:rPr>
          <w:rFonts w:asciiTheme="minorBidi" w:hAnsiTheme="minorBidi" w:cstheme="minorBidi"/>
          <w:b/>
          <w:bCs/>
        </w:rPr>
      </w:pPr>
      <w:r w:rsidRPr="00104165">
        <w:rPr>
          <w:rFonts w:asciiTheme="minorBidi" w:hAnsiTheme="minorBidi" w:cstheme="minorBidi"/>
          <w:b/>
          <w:bCs/>
        </w:rPr>
        <w:lastRenderedPageBreak/>
        <w:t xml:space="preserve">Item </w:t>
      </w:r>
      <w:r w:rsidR="0012270B" w:rsidRPr="00104165">
        <w:rPr>
          <w:rFonts w:asciiTheme="minorBidi" w:hAnsiTheme="minorBidi" w:cstheme="minorBidi"/>
          <w:b/>
          <w:bCs/>
        </w:rPr>
        <w:t>4</w:t>
      </w:r>
      <w:r w:rsidR="00CC6882" w:rsidRPr="00104165">
        <w:rPr>
          <w:rFonts w:asciiTheme="minorBidi" w:hAnsiTheme="minorBidi" w:cstheme="minorBidi"/>
          <w:b/>
          <w:bCs/>
        </w:rPr>
        <w:t>.</w:t>
      </w:r>
      <w:r w:rsidR="00CC6882" w:rsidRPr="00104165">
        <w:rPr>
          <w:rFonts w:asciiTheme="minorBidi" w:hAnsiTheme="minorBidi" w:cstheme="minorBidi"/>
          <w:b/>
          <w:bCs/>
        </w:rPr>
        <w:tab/>
        <w:t xml:space="preserve">Technological Protection Measure </w:t>
      </w:r>
    </w:p>
    <w:p w:rsidR="00CC6882" w:rsidRPr="00BB09E5" w:rsidRDefault="00CC6882" w:rsidP="00BC38C3">
      <w:pPr>
        <w:spacing w:after="200" w:line="240" w:lineRule="auto"/>
        <w:rPr>
          <w:rFonts w:asciiTheme="minorBidi" w:hAnsiTheme="minorBidi" w:cstheme="minorBidi"/>
          <w:bCs/>
          <w:sz w:val="20"/>
          <w:szCs w:val="20"/>
        </w:rPr>
      </w:pPr>
      <w:r w:rsidRPr="00BB09E5">
        <w:rPr>
          <w:rFonts w:asciiTheme="minorBidi" w:hAnsiTheme="minorBidi" w:cstheme="minorBidi"/>
          <w:bCs/>
          <w:sz w:val="20"/>
          <w:szCs w:val="20"/>
        </w:rPr>
        <w:t xml:space="preserve">Describe the TPM that controls access to the work. </w:t>
      </w:r>
      <w:r w:rsidR="003A16E8">
        <w:rPr>
          <w:rFonts w:asciiTheme="minorBidi" w:hAnsiTheme="minorBidi" w:cstheme="minorBidi"/>
          <w:bCs/>
          <w:sz w:val="20"/>
          <w:szCs w:val="20"/>
        </w:rPr>
        <w:t xml:space="preserve"> </w:t>
      </w:r>
      <w:r w:rsidRPr="00BB09E5">
        <w:rPr>
          <w:rFonts w:asciiTheme="minorBidi" w:hAnsiTheme="minorBidi" w:cstheme="minorBidi"/>
          <w:bCs/>
          <w:sz w:val="20"/>
          <w:szCs w:val="20"/>
        </w:rPr>
        <w:t>The petition does not need to describe the specific technical details of the access control measure, but should provide sufficient information to allow the Office to understand the basic nature of the technological measure and why it prevents open access to the work (</w:t>
      </w:r>
      <w:r w:rsidRPr="00BB09E5">
        <w:rPr>
          <w:rFonts w:asciiTheme="minorBidi" w:hAnsiTheme="minorBidi" w:cstheme="minorBidi"/>
          <w:bCs/>
          <w:i/>
          <w:iCs/>
          <w:sz w:val="20"/>
          <w:szCs w:val="20"/>
        </w:rPr>
        <w:t>e.g.</w:t>
      </w:r>
      <w:r w:rsidRPr="00BB09E5">
        <w:rPr>
          <w:rFonts w:asciiTheme="minorBidi" w:hAnsiTheme="minorBidi" w:cstheme="minorBidi"/>
          <w:bCs/>
          <w:sz w:val="20"/>
          <w:szCs w:val="20"/>
        </w:rPr>
        <w:t>, the encryption of motion pictures on DVD using the Content Scrambl</w:t>
      </w:r>
      <w:r w:rsidR="00BC38C3">
        <w:rPr>
          <w:rFonts w:asciiTheme="minorBidi" w:hAnsiTheme="minorBidi" w:cstheme="minorBidi"/>
          <w:bCs/>
          <w:sz w:val="20"/>
          <w:szCs w:val="20"/>
        </w:rPr>
        <w:t>e</w:t>
      </w:r>
      <w:r w:rsidRPr="00BB09E5">
        <w:rPr>
          <w:rFonts w:asciiTheme="minorBidi" w:hAnsiTheme="minorBidi" w:cstheme="minorBidi"/>
          <w:bCs/>
          <w:sz w:val="20"/>
          <w:szCs w:val="20"/>
        </w:rPr>
        <w:t xml:space="preserve"> System or the cryptographic authentication protocol on a garage door opener). </w:t>
      </w: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C06AB6" w:rsidRPr="008D75E2" w:rsidRDefault="00C06AB6" w:rsidP="008D75E2">
      <w:pPr>
        <w:autoSpaceDE w:val="0"/>
        <w:autoSpaceDN w:val="0"/>
        <w:spacing w:line="240" w:lineRule="auto"/>
        <w:rPr>
          <w:rFonts w:asciiTheme="majorBidi" w:hAnsiTheme="majorBidi" w:cstheme="majorBidi"/>
        </w:rPr>
      </w:pPr>
      <w:r w:rsidRPr="008D75E2">
        <w:rPr>
          <w:rFonts w:asciiTheme="majorBidi" w:hAnsiTheme="majorBidi" w:cstheme="majorBidi"/>
        </w:rPr>
        <w:br w:type="page"/>
      </w:r>
    </w:p>
    <w:p w:rsidR="00CC6882" w:rsidRPr="00104165" w:rsidRDefault="00BB09E5" w:rsidP="0012270B">
      <w:pPr>
        <w:spacing w:line="240" w:lineRule="auto"/>
        <w:rPr>
          <w:rFonts w:asciiTheme="minorBidi" w:hAnsiTheme="minorBidi" w:cstheme="minorBidi"/>
          <w:bCs/>
        </w:rPr>
      </w:pPr>
      <w:r w:rsidRPr="00104165">
        <w:rPr>
          <w:rFonts w:asciiTheme="minorBidi" w:hAnsiTheme="minorBidi" w:cstheme="minorBidi"/>
          <w:b/>
          <w:bCs/>
        </w:rPr>
        <w:lastRenderedPageBreak/>
        <w:t>Item</w:t>
      </w:r>
      <w:r w:rsidR="004C11EB" w:rsidRPr="00104165">
        <w:rPr>
          <w:rFonts w:asciiTheme="minorBidi" w:hAnsiTheme="minorBidi" w:cstheme="minorBidi"/>
          <w:b/>
          <w:bCs/>
        </w:rPr>
        <w:t xml:space="preserve"> </w:t>
      </w:r>
      <w:r w:rsidR="0012270B" w:rsidRPr="00104165">
        <w:rPr>
          <w:rFonts w:asciiTheme="minorBidi" w:hAnsiTheme="minorBidi" w:cstheme="minorBidi"/>
          <w:b/>
          <w:bCs/>
        </w:rPr>
        <w:t>5</w:t>
      </w:r>
      <w:r w:rsidR="00CC6882" w:rsidRPr="00104165">
        <w:rPr>
          <w:rFonts w:asciiTheme="minorBidi" w:hAnsiTheme="minorBidi" w:cstheme="minorBidi"/>
          <w:b/>
          <w:bCs/>
        </w:rPr>
        <w:t>.</w:t>
      </w:r>
      <w:r w:rsidRPr="00104165">
        <w:rPr>
          <w:rFonts w:asciiTheme="minorBidi" w:hAnsiTheme="minorBidi" w:cstheme="minorBidi"/>
          <w:b/>
          <w:bCs/>
        </w:rPr>
        <w:tab/>
      </w:r>
      <w:r w:rsidR="00CC6882" w:rsidRPr="00104165">
        <w:rPr>
          <w:rFonts w:asciiTheme="minorBidi" w:hAnsiTheme="minorBidi" w:cstheme="minorBidi"/>
          <w:b/>
          <w:bCs/>
        </w:rPr>
        <w:t xml:space="preserve">Noninfringing Uses. </w:t>
      </w:r>
    </w:p>
    <w:p w:rsidR="003A16E8" w:rsidRDefault="00BC38C3" w:rsidP="003A16E8">
      <w:pPr>
        <w:autoSpaceDE w:val="0"/>
        <w:autoSpaceDN w:val="0"/>
        <w:spacing w:after="200" w:line="240" w:lineRule="auto"/>
        <w:rPr>
          <w:rFonts w:asciiTheme="minorBidi" w:hAnsiTheme="minorBidi" w:cstheme="minorBidi"/>
          <w:bCs/>
          <w:iCs/>
          <w:sz w:val="20"/>
          <w:szCs w:val="20"/>
        </w:rPr>
      </w:pPr>
      <w:r>
        <w:rPr>
          <w:rFonts w:asciiTheme="minorBidi" w:hAnsiTheme="minorBidi" w:cstheme="minorBidi"/>
          <w:bCs/>
          <w:iCs/>
          <w:sz w:val="20"/>
          <w:szCs w:val="20"/>
        </w:rPr>
        <w:t>I</w:t>
      </w:r>
      <w:r w:rsidRPr="00BC38C3">
        <w:rPr>
          <w:rFonts w:asciiTheme="minorBidi" w:hAnsiTheme="minorBidi" w:cstheme="minorBidi"/>
          <w:bCs/>
          <w:iCs/>
          <w:sz w:val="20"/>
          <w:szCs w:val="20"/>
        </w:rPr>
        <w:t>dentify the specific noninfringing uses of copyrighted works sought to be facilitated by circumvention (</w:t>
      </w:r>
      <w:r w:rsidRPr="00BC38C3">
        <w:rPr>
          <w:rFonts w:asciiTheme="minorBidi" w:hAnsiTheme="minorBidi" w:cstheme="minorBidi"/>
          <w:bCs/>
          <w:i/>
          <w:iCs/>
          <w:sz w:val="20"/>
          <w:szCs w:val="20"/>
        </w:rPr>
        <w:t>e.g.</w:t>
      </w:r>
      <w:r w:rsidRPr="00BC38C3">
        <w:rPr>
          <w:rFonts w:asciiTheme="minorBidi" w:hAnsiTheme="minorBidi" w:cstheme="minorBidi"/>
          <w:bCs/>
          <w:iCs/>
          <w:sz w:val="20"/>
          <w:szCs w:val="20"/>
        </w:rPr>
        <w:t>, enabling accessibility for disabled users, copying a lawfully owned computer program for archival purposes</w:t>
      </w:r>
      <w:r w:rsidR="003A16E8">
        <w:rPr>
          <w:rFonts w:asciiTheme="minorBidi" w:hAnsiTheme="minorBidi" w:cstheme="minorBidi"/>
          <w:bCs/>
          <w:iCs/>
          <w:sz w:val="20"/>
          <w:szCs w:val="20"/>
        </w:rPr>
        <w:t>, etc.</w:t>
      </w:r>
      <w:r w:rsidRPr="00BC38C3">
        <w:rPr>
          <w:rFonts w:asciiTheme="minorBidi" w:hAnsiTheme="minorBidi" w:cstheme="minorBidi"/>
          <w:bCs/>
          <w:iCs/>
          <w:sz w:val="20"/>
          <w:szCs w:val="20"/>
        </w:rPr>
        <w:t xml:space="preserve">), and the </w:t>
      </w:r>
      <w:r w:rsidR="003A16E8">
        <w:rPr>
          <w:rFonts w:asciiTheme="minorBidi" w:hAnsiTheme="minorBidi" w:cstheme="minorBidi"/>
          <w:bCs/>
          <w:iCs/>
          <w:sz w:val="20"/>
          <w:szCs w:val="20"/>
        </w:rPr>
        <w:t>legal (</w:t>
      </w:r>
      <w:r w:rsidRPr="00BC38C3">
        <w:rPr>
          <w:rFonts w:asciiTheme="minorBidi" w:hAnsiTheme="minorBidi" w:cstheme="minorBidi"/>
          <w:bCs/>
          <w:iCs/>
          <w:sz w:val="20"/>
          <w:szCs w:val="20"/>
        </w:rPr>
        <w:t>statutory or doctrinal</w:t>
      </w:r>
      <w:r w:rsidR="003A16E8">
        <w:rPr>
          <w:rFonts w:asciiTheme="minorBidi" w:hAnsiTheme="minorBidi" w:cstheme="minorBidi"/>
          <w:bCs/>
          <w:iCs/>
          <w:sz w:val="20"/>
          <w:szCs w:val="20"/>
        </w:rPr>
        <w:t>)</w:t>
      </w:r>
      <w:r w:rsidRPr="00BC38C3">
        <w:rPr>
          <w:rFonts w:asciiTheme="minorBidi" w:hAnsiTheme="minorBidi" w:cstheme="minorBidi"/>
          <w:bCs/>
          <w:iCs/>
          <w:sz w:val="20"/>
          <w:szCs w:val="20"/>
        </w:rPr>
        <w:t xml:space="preserve"> basis or bases that support the view that the uses are or are likely noninfringing (</w:t>
      </w:r>
      <w:r w:rsidRPr="00BC38C3">
        <w:rPr>
          <w:rFonts w:asciiTheme="minorBidi" w:hAnsiTheme="minorBidi" w:cstheme="minorBidi"/>
          <w:bCs/>
          <w:i/>
          <w:iCs/>
          <w:sz w:val="20"/>
          <w:szCs w:val="20"/>
        </w:rPr>
        <w:t>e.g.</w:t>
      </w:r>
      <w:r w:rsidRPr="00BC38C3">
        <w:rPr>
          <w:rFonts w:asciiTheme="minorBidi" w:hAnsiTheme="minorBidi" w:cstheme="minorBidi"/>
          <w:bCs/>
          <w:iCs/>
          <w:sz w:val="20"/>
          <w:szCs w:val="20"/>
        </w:rPr>
        <w:t xml:space="preserve">, because it is a fair use under section 107, </w:t>
      </w:r>
      <w:r w:rsidR="003A16E8">
        <w:rPr>
          <w:rFonts w:asciiTheme="minorBidi" w:hAnsiTheme="minorBidi" w:cstheme="minorBidi"/>
          <w:bCs/>
          <w:iCs/>
          <w:sz w:val="20"/>
          <w:szCs w:val="20"/>
        </w:rPr>
        <w:t xml:space="preserve">it is </w:t>
      </w:r>
      <w:r w:rsidRPr="00BC38C3">
        <w:rPr>
          <w:rFonts w:asciiTheme="minorBidi" w:hAnsiTheme="minorBidi" w:cstheme="minorBidi"/>
          <w:bCs/>
          <w:iCs/>
          <w:sz w:val="20"/>
          <w:szCs w:val="20"/>
        </w:rPr>
        <w:t xml:space="preserve">a permissible use under section 117).  </w:t>
      </w:r>
      <w:r>
        <w:rPr>
          <w:rFonts w:asciiTheme="minorBidi" w:hAnsiTheme="minorBidi" w:cstheme="minorBidi"/>
          <w:bCs/>
          <w:iCs/>
          <w:sz w:val="20"/>
          <w:szCs w:val="20"/>
        </w:rPr>
        <w:t>I</w:t>
      </w:r>
      <w:r w:rsidRPr="00BC38C3">
        <w:rPr>
          <w:rFonts w:asciiTheme="minorBidi" w:hAnsiTheme="minorBidi" w:cstheme="minorBidi"/>
          <w:bCs/>
          <w:iCs/>
          <w:sz w:val="20"/>
          <w:szCs w:val="20"/>
        </w:rPr>
        <w:t xml:space="preserve">nclude a brief explanation of how, and by whom, the works will be used. </w:t>
      </w: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3A16E8" w:rsidRDefault="003A16E8" w:rsidP="00BC38C3">
      <w:pPr>
        <w:autoSpaceDE w:val="0"/>
        <w:autoSpaceDN w:val="0"/>
        <w:spacing w:line="240" w:lineRule="auto"/>
        <w:rPr>
          <w:rFonts w:asciiTheme="majorBidi" w:hAnsiTheme="majorBidi" w:cstheme="majorBidi"/>
        </w:rPr>
      </w:pPr>
    </w:p>
    <w:p w:rsidR="00C06AB6" w:rsidRPr="008D75E2" w:rsidRDefault="00C06AB6" w:rsidP="00BC38C3">
      <w:pPr>
        <w:autoSpaceDE w:val="0"/>
        <w:autoSpaceDN w:val="0"/>
        <w:spacing w:line="240" w:lineRule="auto"/>
        <w:rPr>
          <w:rFonts w:asciiTheme="majorBidi" w:hAnsiTheme="majorBidi" w:cstheme="majorBidi"/>
        </w:rPr>
      </w:pPr>
      <w:r w:rsidRPr="008D75E2">
        <w:rPr>
          <w:rFonts w:asciiTheme="majorBidi" w:hAnsiTheme="majorBidi" w:cstheme="majorBidi"/>
        </w:rPr>
        <w:br w:type="page"/>
      </w:r>
    </w:p>
    <w:p w:rsidR="00CC6882" w:rsidRPr="00104165" w:rsidRDefault="00BB09E5" w:rsidP="0012270B">
      <w:pPr>
        <w:spacing w:line="240" w:lineRule="auto"/>
        <w:rPr>
          <w:rFonts w:asciiTheme="minorBidi" w:hAnsiTheme="minorBidi" w:cstheme="minorBidi"/>
          <w:b/>
          <w:bCs/>
        </w:rPr>
      </w:pPr>
      <w:r w:rsidRPr="00104165">
        <w:rPr>
          <w:rFonts w:asciiTheme="minorBidi" w:hAnsiTheme="minorBidi" w:cstheme="minorBidi"/>
          <w:b/>
          <w:bCs/>
        </w:rPr>
        <w:lastRenderedPageBreak/>
        <w:t xml:space="preserve">Item </w:t>
      </w:r>
      <w:r w:rsidR="0012270B" w:rsidRPr="00104165">
        <w:rPr>
          <w:rFonts w:asciiTheme="minorBidi" w:hAnsiTheme="minorBidi" w:cstheme="minorBidi"/>
          <w:b/>
          <w:bCs/>
        </w:rPr>
        <w:t>6</w:t>
      </w:r>
      <w:r w:rsidR="00CC6882" w:rsidRPr="00104165">
        <w:rPr>
          <w:rFonts w:asciiTheme="minorBidi" w:hAnsiTheme="minorBidi" w:cstheme="minorBidi"/>
          <w:b/>
          <w:bCs/>
        </w:rPr>
        <w:t>.</w:t>
      </w:r>
      <w:r w:rsidRPr="00104165">
        <w:rPr>
          <w:rFonts w:asciiTheme="minorBidi" w:hAnsiTheme="minorBidi" w:cstheme="minorBidi"/>
          <w:b/>
          <w:bCs/>
        </w:rPr>
        <w:tab/>
      </w:r>
      <w:r w:rsidR="00CC6882" w:rsidRPr="00104165">
        <w:rPr>
          <w:rFonts w:asciiTheme="minorBidi" w:hAnsiTheme="minorBidi" w:cstheme="minorBidi"/>
          <w:b/>
          <w:bCs/>
        </w:rPr>
        <w:t>Adverse Effects.</w:t>
      </w:r>
      <w:r w:rsidR="00CC6882" w:rsidRPr="00104165" w:rsidDel="00B5457F">
        <w:rPr>
          <w:rFonts w:asciiTheme="minorBidi" w:hAnsiTheme="minorBidi" w:cstheme="minorBidi"/>
          <w:b/>
          <w:bCs/>
        </w:rPr>
        <w:t xml:space="preserve"> </w:t>
      </w:r>
    </w:p>
    <w:p w:rsidR="00CC6882" w:rsidRPr="00BB09E5" w:rsidRDefault="00CC6882" w:rsidP="003A16E8">
      <w:pPr>
        <w:spacing w:after="200" w:line="240" w:lineRule="auto"/>
        <w:rPr>
          <w:rFonts w:asciiTheme="minorBidi" w:hAnsiTheme="minorBidi" w:cstheme="minorBidi"/>
          <w:bCs/>
          <w:sz w:val="20"/>
          <w:szCs w:val="20"/>
        </w:rPr>
      </w:pPr>
      <w:r w:rsidRPr="00BB09E5">
        <w:rPr>
          <w:rFonts w:asciiTheme="minorBidi" w:hAnsiTheme="minorBidi" w:cstheme="minorBidi"/>
          <w:bCs/>
          <w:sz w:val="20"/>
          <w:szCs w:val="20"/>
        </w:rPr>
        <w:t>Explain how the inability to circumvent the TPM has or is likely to have adverse effects on the proposed noninfringing uses (</w:t>
      </w:r>
      <w:r w:rsidRPr="00BB09E5">
        <w:rPr>
          <w:rFonts w:asciiTheme="minorBidi" w:hAnsiTheme="minorBidi" w:cstheme="minorBidi"/>
          <w:bCs/>
          <w:i/>
          <w:sz w:val="20"/>
          <w:szCs w:val="20"/>
        </w:rPr>
        <w:t>e.g.</w:t>
      </w:r>
      <w:r w:rsidRPr="00BB09E5">
        <w:rPr>
          <w:rFonts w:asciiTheme="minorBidi" w:hAnsiTheme="minorBidi" w:cstheme="minorBidi"/>
          <w:bCs/>
          <w:sz w:val="20"/>
          <w:szCs w:val="20"/>
        </w:rPr>
        <w:t xml:space="preserve">, the TPM limits wireless connection to the network of the mobile carrier from which the cellphone was originally purchased or prevents an electronic book from being accessed by screen reading software for the blind).  </w:t>
      </w:r>
      <w:r w:rsidR="00BC38C3" w:rsidRPr="00BC38C3">
        <w:rPr>
          <w:rFonts w:asciiTheme="minorBidi" w:hAnsiTheme="minorBidi" w:cstheme="minorBidi"/>
          <w:bCs/>
          <w:sz w:val="20"/>
          <w:szCs w:val="20"/>
        </w:rPr>
        <w:t>The description should include a brief explanation of the negative impact on uses of copyrighted works</w:t>
      </w:r>
      <w:r w:rsidR="00BC38C3">
        <w:rPr>
          <w:rFonts w:asciiTheme="minorBidi" w:hAnsiTheme="minorBidi" w:cstheme="minorBidi"/>
          <w:bCs/>
          <w:sz w:val="20"/>
          <w:szCs w:val="20"/>
        </w:rPr>
        <w:t xml:space="preserve">. </w:t>
      </w:r>
      <w:r w:rsidRPr="00BB09E5">
        <w:rPr>
          <w:rFonts w:asciiTheme="minorBidi" w:hAnsiTheme="minorBidi" w:cstheme="minorBidi"/>
          <w:bCs/>
          <w:sz w:val="20"/>
          <w:szCs w:val="20"/>
        </w:rPr>
        <w:t xml:space="preserve">The adverse effects can be current, or may be adverse effects that are likely to occur during the next three years, or both.  </w:t>
      </w:r>
      <w:r w:rsidR="00BB09E5">
        <w:rPr>
          <w:rFonts w:asciiTheme="minorBidi" w:hAnsiTheme="minorBidi" w:cstheme="minorBidi"/>
          <w:bCs/>
          <w:sz w:val="20"/>
          <w:szCs w:val="20"/>
        </w:rPr>
        <w:t>W</w:t>
      </w:r>
      <w:r w:rsidRPr="00BB09E5">
        <w:rPr>
          <w:rFonts w:asciiTheme="minorBidi" w:hAnsiTheme="minorBidi" w:cstheme="minorBidi"/>
          <w:bCs/>
          <w:sz w:val="20"/>
          <w:szCs w:val="20"/>
        </w:rPr>
        <w:t xml:space="preserve">hile the petition must clearly and specifically identify the adverse effects of the TPM, it need not provide a full evidentiary basis for that claim.  </w:t>
      </w:r>
    </w:p>
    <w:p w:rsidR="00C95770" w:rsidRDefault="00C95770"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3A16E8" w:rsidRDefault="003A16E8" w:rsidP="008D75E2">
      <w:pPr>
        <w:autoSpaceDE w:val="0"/>
        <w:autoSpaceDN w:val="0"/>
        <w:spacing w:line="240" w:lineRule="auto"/>
        <w:rPr>
          <w:rFonts w:asciiTheme="majorBidi" w:hAnsiTheme="majorBidi" w:cstheme="majorBidi"/>
        </w:rPr>
      </w:pPr>
    </w:p>
    <w:p w:rsidR="00225C8D" w:rsidRDefault="00225C8D" w:rsidP="008D75E2">
      <w:pPr>
        <w:autoSpaceDE w:val="0"/>
        <w:autoSpaceDN w:val="0"/>
        <w:spacing w:line="240" w:lineRule="auto"/>
        <w:rPr>
          <w:rFonts w:asciiTheme="majorBidi" w:hAnsiTheme="majorBidi" w:cstheme="majorBidi"/>
        </w:rPr>
      </w:pPr>
    </w:p>
    <w:p w:rsidR="00225C8D" w:rsidRDefault="00225C8D" w:rsidP="008D75E2">
      <w:pPr>
        <w:autoSpaceDE w:val="0"/>
        <w:autoSpaceDN w:val="0"/>
        <w:spacing w:line="240" w:lineRule="auto"/>
        <w:rPr>
          <w:rFonts w:asciiTheme="majorBidi" w:hAnsiTheme="majorBidi" w:cstheme="majorBidi"/>
        </w:rPr>
      </w:pPr>
    </w:p>
    <w:p w:rsidR="00225C8D" w:rsidRDefault="00225C8D" w:rsidP="008D75E2">
      <w:pPr>
        <w:autoSpaceDE w:val="0"/>
        <w:autoSpaceDN w:val="0"/>
        <w:spacing w:line="240" w:lineRule="auto"/>
        <w:rPr>
          <w:rFonts w:asciiTheme="majorBidi" w:hAnsiTheme="majorBidi" w:cstheme="majorBidi"/>
        </w:rPr>
      </w:pPr>
    </w:p>
    <w:p w:rsidR="00225C8D" w:rsidRDefault="00225C8D" w:rsidP="008D75E2">
      <w:pPr>
        <w:autoSpaceDE w:val="0"/>
        <w:autoSpaceDN w:val="0"/>
        <w:spacing w:line="240" w:lineRule="auto"/>
        <w:rPr>
          <w:rFonts w:asciiTheme="majorBidi" w:hAnsiTheme="majorBidi" w:cstheme="majorBidi"/>
        </w:rPr>
      </w:pPr>
    </w:p>
    <w:sectPr w:rsidR="00225C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66" w:rsidRDefault="000F4766" w:rsidP="00CC6882">
      <w:pPr>
        <w:spacing w:line="240" w:lineRule="auto"/>
      </w:pPr>
      <w:r>
        <w:separator/>
      </w:r>
    </w:p>
  </w:endnote>
  <w:endnote w:type="continuationSeparator" w:id="0">
    <w:p w:rsidR="000F4766" w:rsidRDefault="000F4766" w:rsidP="00CC6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6392"/>
      <w:docPartObj>
        <w:docPartGallery w:val="Page Numbers (Bottom of Page)"/>
        <w:docPartUnique/>
      </w:docPartObj>
    </w:sdtPr>
    <w:sdtEndPr>
      <w:rPr>
        <w:noProof/>
      </w:rPr>
    </w:sdtEndPr>
    <w:sdtContent>
      <w:p w:rsidR="00D501BE" w:rsidRDefault="00D501BE">
        <w:pPr>
          <w:pStyle w:val="Footer"/>
          <w:jc w:val="center"/>
        </w:pPr>
        <w:r>
          <w:fldChar w:fldCharType="begin"/>
        </w:r>
        <w:r>
          <w:instrText xml:space="preserve"> PAGE   \* MERGEFORMAT </w:instrText>
        </w:r>
        <w:r>
          <w:fldChar w:fldCharType="separate"/>
        </w:r>
        <w:r w:rsidR="000C7118">
          <w:rPr>
            <w:noProof/>
          </w:rPr>
          <w:t>2</w:t>
        </w:r>
        <w:r>
          <w:rPr>
            <w:noProof/>
          </w:rPr>
          <w:fldChar w:fldCharType="end"/>
        </w:r>
      </w:p>
    </w:sdtContent>
  </w:sdt>
  <w:p w:rsidR="00D501BE" w:rsidRDefault="00D50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66" w:rsidRDefault="000F4766" w:rsidP="00CC6882">
      <w:pPr>
        <w:spacing w:line="240" w:lineRule="auto"/>
      </w:pPr>
      <w:r>
        <w:separator/>
      </w:r>
    </w:p>
  </w:footnote>
  <w:footnote w:type="continuationSeparator" w:id="0">
    <w:p w:rsidR="000F4766" w:rsidRDefault="000F4766" w:rsidP="00CC68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66" w:rsidRDefault="00063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82"/>
    <w:rsid w:val="00063666"/>
    <w:rsid w:val="000C7118"/>
    <w:rsid w:val="000F4766"/>
    <w:rsid w:val="00104165"/>
    <w:rsid w:val="0012270B"/>
    <w:rsid w:val="00225C8D"/>
    <w:rsid w:val="003A16E8"/>
    <w:rsid w:val="00433F6F"/>
    <w:rsid w:val="004C11EB"/>
    <w:rsid w:val="00560983"/>
    <w:rsid w:val="00734389"/>
    <w:rsid w:val="0080403D"/>
    <w:rsid w:val="00832830"/>
    <w:rsid w:val="008D75E2"/>
    <w:rsid w:val="00987C1E"/>
    <w:rsid w:val="00B800E5"/>
    <w:rsid w:val="00BB09E5"/>
    <w:rsid w:val="00BC38C3"/>
    <w:rsid w:val="00C06AB6"/>
    <w:rsid w:val="00C2749B"/>
    <w:rsid w:val="00C5233F"/>
    <w:rsid w:val="00C95770"/>
    <w:rsid w:val="00CC6882"/>
    <w:rsid w:val="00CD0FBF"/>
    <w:rsid w:val="00D35D4A"/>
    <w:rsid w:val="00D501BE"/>
    <w:rsid w:val="00EC7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3D"/>
    <w:pPr>
      <w:spacing w:after="0" w:line="48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C6882"/>
    <w:pPr>
      <w:spacing w:line="240" w:lineRule="auto"/>
    </w:pPr>
    <w:rPr>
      <w:sz w:val="20"/>
      <w:szCs w:val="20"/>
    </w:rPr>
  </w:style>
  <w:style w:type="character" w:customStyle="1" w:styleId="FootnoteTextChar">
    <w:name w:val="Footnote Text Char"/>
    <w:basedOn w:val="DefaultParagraphFont"/>
    <w:link w:val="FootnoteText"/>
    <w:uiPriority w:val="99"/>
    <w:semiHidden/>
    <w:rsid w:val="00CC6882"/>
    <w:rPr>
      <w:rFonts w:ascii="Times New Roman" w:eastAsia="SimSun" w:hAnsi="Times New Roman" w:cs="Times New Roman"/>
      <w:sz w:val="20"/>
      <w:szCs w:val="20"/>
    </w:rPr>
  </w:style>
  <w:style w:type="character" w:styleId="FootnoteReference">
    <w:name w:val="footnote reference"/>
    <w:uiPriority w:val="99"/>
    <w:semiHidden/>
    <w:rsid w:val="00CC6882"/>
    <w:rPr>
      <w:vertAlign w:val="superscript"/>
    </w:rPr>
  </w:style>
  <w:style w:type="paragraph" w:styleId="ListParagraph">
    <w:name w:val="List Paragraph"/>
    <w:basedOn w:val="Normal"/>
    <w:uiPriority w:val="34"/>
    <w:rsid w:val="00CC6882"/>
    <w:pPr>
      <w:ind w:left="720"/>
      <w:contextualSpacing/>
    </w:pPr>
  </w:style>
  <w:style w:type="paragraph" w:styleId="Header">
    <w:name w:val="header"/>
    <w:basedOn w:val="Normal"/>
    <w:link w:val="HeaderChar"/>
    <w:uiPriority w:val="99"/>
    <w:unhideWhenUsed/>
    <w:rsid w:val="00D501BE"/>
    <w:pPr>
      <w:tabs>
        <w:tab w:val="center" w:pos="4680"/>
        <w:tab w:val="right" w:pos="9360"/>
      </w:tabs>
      <w:spacing w:line="240" w:lineRule="auto"/>
    </w:pPr>
  </w:style>
  <w:style w:type="character" w:customStyle="1" w:styleId="HeaderChar">
    <w:name w:val="Header Char"/>
    <w:basedOn w:val="DefaultParagraphFont"/>
    <w:link w:val="Header"/>
    <w:uiPriority w:val="99"/>
    <w:rsid w:val="00D501BE"/>
    <w:rPr>
      <w:rFonts w:ascii="Times New Roman" w:eastAsia="SimSun" w:hAnsi="Times New Roman" w:cs="Times New Roman"/>
      <w:sz w:val="24"/>
      <w:szCs w:val="24"/>
    </w:rPr>
  </w:style>
  <w:style w:type="paragraph" w:styleId="Footer">
    <w:name w:val="footer"/>
    <w:basedOn w:val="Normal"/>
    <w:link w:val="FooterChar"/>
    <w:uiPriority w:val="99"/>
    <w:unhideWhenUsed/>
    <w:rsid w:val="00D501BE"/>
    <w:pPr>
      <w:tabs>
        <w:tab w:val="center" w:pos="4680"/>
        <w:tab w:val="right" w:pos="9360"/>
      </w:tabs>
      <w:spacing w:line="240" w:lineRule="auto"/>
    </w:pPr>
  </w:style>
  <w:style w:type="character" w:customStyle="1" w:styleId="FooterChar">
    <w:name w:val="Footer Char"/>
    <w:basedOn w:val="DefaultParagraphFont"/>
    <w:link w:val="Footer"/>
    <w:uiPriority w:val="99"/>
    <w:rsid w:val="00D501B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BB0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E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3D"/>
    <w:pPr>
      <w:spacing w:after="0" w:line="48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C6882"/>
    <w:pPr>
      <w:spacing w:line="240" w:lineRule="auto"/>
    </w:pPr>
    <w:rPr>
      <w:sz w:val="20"/>
      <w:szCs w:val="20"/>
    </w:rPr>
  </w:style>
  <w:style w:type="character" w:customStyle="1" w:styleId="FootnoteTextChar">
    <w:name w:val="Footnote Text Char"/>
    <w:basedOn w:val="DefaultParagraphFont"/>
    <w:link w:val="FootnoteText"/>
    <w:uiPriority w:val="99"/>
    <w:semiHidden/>
    <w:rsid w:val="00CC6882"/>
    <w:rPr>
      <w:rFonts w:ascii="Times New Roman" w:eastAsia="SimSun" w:hAnsi="Times New Roman" w:cs="Times New Roman"/>
      <w:sz w:val="20"/>
      <w:szCs w:val="20"/>
    </w:rPr>
  </w:style>
  <w:style w:type="character" w:styleId="FootnoteReference">
    <w:name w:val="footnote reference"/>
    <w:uiPriority w:val="99"/>
    <w:semiHidden/>
    <w:rsid w:val="00CC6882"/>
    <w:rPr>
      <w:vertAlign w:val="superscript"/>
    </w:rPr>
  </w:style>
  <w:style w:type="paragraph" w:styleId="ListParagraph">
    <w:name w:val="List Paragraph"/>
    <w:basedOn w:val="Normal"/>
    <w:uiPriority w:val="34"/>
    <w:rsid w:val="00CC6882"/>
    <w:pPr>
      <w:ind w:left="720"/>
      <w:contextualSpacing/>
    </w:pPr>
  </w:style>
  <w:style w:type="paragraph" w:styleId="Header">
    <w:name w:val="header"/>
    <w:basedOn w:val="Normal"/>
    <w:link w:val="HeaderChar"/>
    <w:uiPriority w:val="99"/>
    <w:unhideWhenUsed/>
    <w:rsid w:val="00D501BE"/>
    <w:pPr>
      <w:tabs>
        <w:tab w:val="center" w:pos="4680"/>
        <w:tab w:val="right" w:pos="9360"/>
      </w:tabs>
      <w:spacing w:line="240" w:lineRule="auto"/>
    </w:pPr>
  </w:style>
  <w:style w:type="character" w:customStyle="1" w:styleId="HeaderChar">
    <w:name w:val="Header Char"/>
    <w:basedOn w:val="DefaultParagraphFont"/>
    <w:link w:val="Header"/>
    <w:uiPriority w:val="99"/>
    <w:rsid w:val="00D501BE"/>
    <w:rPr>
      <w:rFonts w:ascii="Times New Roman" w:eastAsia="SimSun" w:hAnsi="Times New Roman" w:cs="Times New Roman"/>
      <w:sz w:val="24"/>
      <w:szCs w:val="24"/>
    </w:rPr>
  </w:style>
  <w:style w:type="paragraph" w:styleId="Footer">
    <w:name w:val="footer"/>
    <w:basedOn w:val="Normal"/>
    <w:link w:val="FooterChar"/>
    <w:uiPriority w:val="99"/>
    <w:unhideWhenUsed/>
    <w:rsid w:val="00D501BE"/>
    <w:pPr>
      <w:tabs>
        <w:tab w:val="center" w:pos="4680"/>
        <w:tab w:val="right" w:pos="9360"/>
      </w:tabs>
      <w:spacing w:line="240" w:lineRule="auto"/>
    </w:pPr>
  </w:style>
  <w:style w:type="character" w:customStyle="1" w:styleId="FooterChar">
    <w:name w:val="Footer Char"/>
    <w:basedOn w:val="DefaultParagraphFont"/>
    <w:link w:val="Footer"/>
    <w:uiPriority w:val="99"/>
    <w:rsid w:val="00D501B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BB09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E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501">
      <w:bodyDiv w:val="1"/>
      <w:marLeft w:val="0"/>
      <w:marRight w:val="0"/>
      <w:marTop w:val="0"/>
      <w:marBottom w:val="0"/>
      <w:divBdr>
        <w:top w:val="none" w:sz="0" w:space="0" w:color="auto"/>
        <w:left w:val="none" w:sz="0" w:space="0" w:color="auto"/>
        <w:bottom w:val="none" w:sz="0" w:space="0" w:color="auto"/>
        <w:right w:val="none" w:sz="0" w:space="0" w:color="auto"/>
      </w:divBdr>
      <w:divsChild>
        <w:div w:id="663163440">
          <w:marLeft w:val="0"/>
          <w:marRight w:val="0"/>
          <w:marTop w:val="0"/>
          <w:marBottom w:val="0"/>
          <w:divBdr>
            <w:top w:val="none" w:sz="0" w:space="0" w:color="auto"/>
            <w:left w:val="none" w:sz="0" w:space="0" w:color="auto"/>
            <w:bottom w:val="none" w:sz="0" w:space="0" w:color="auto"/>
            <w:right w:val="none" w:sz="0" w:space="0" w:color="auto"/>
          </w:divBdr>
        </w:div>
        <w:div w:id="1144808448">
          <w:marLeft w:val="0"/>
          <w:marRight w:val="0"/>
          <w:marTop w:val="0"/>
          <w:marBottom w:val="0"/>
          <w:divBdr>
            <w:top w:val="none" w:sz="0" w:space="0" w:color="auto"/>
            <w:left w:val="none" w:sz="0" w:space="0" w:color="auto"/>
            <w:bottom w:val="none" w:sz="0" w:space="0" w:color="auto"/>
            <w:right w:val="none" w:sz="0" w:space="0" w:color="auto"/>
          </w:divBdr>
        </w:div>
        <w:div w:id="2118719410">
          <w:marLeft w:val="0"/>
          <w:marRight w:val="0"/>
          <w:marTop w:val="0"/>
          <w:marBottom w:val="0"/>
          <w:divBdr>
            <w:top w:val="none" w:sz="0" w:space="0" w:color="auto"/>
            <w:left w:val="none" w:sz="0" w:space="0" w:color="auto"/>
            <w:bottom w:val="none" w:sz="0" w:space="0" w:color="auto"/>
            <w:right w:val="none" w:sz="0" w:space="0" w:color="auto"/>
          </w:divBdr>
        </w:div>
        <w:div w:id="631405246">
          <w:marLeft w:val="0"/>
          <w:marRight w:val="0"/>
          <w:marTop w:val="0"/>
          <w:marBottom w:val="0"/>
          <w:divBdr>
            <w:top w:val="none" w:sz="0" w:space="0" w:color="auto"/>
            <w:left w:val="none" w:sz="0" w:space="0" w:color="auto"/>
            <w:bottom w:val="none" w:sz="0" w:space="0" w:color="auto"/>
            <w:right w:val="none" w:sz="0" w:space="0" w:color="auto"/>
          </w:divBdr>
        </w:div>
        <w:div w:id="1874609556">
          <w:marLeft w:val="0"/>
          <w:marRight w:val="0"/>
          <w:marTop w:val="0"/>
          <w:marBottom w:val="0"/>
          <w:divBdr>
            <w:top w:val="none" w:sz="0" w:space="0" w:color="auto"/>
            <w:left w:val="none" w:sz="0" w:space="0" w:color="auto"/>
            <w:bottom w:val="none" w:sz="0" w:space="0" w:color="auto"/>
            <w:right w:val="none" w:sz="0" w:space="0" w:color="auto"/>
          </w:divBdr>
        </w:div>
        <w:div w:id="1366371531">
          <w:marLeft w:val="0"/>
          <w:marRight w:val="0"/>
          <w:marTop w:val="0"/>
          <w:marBottom w:val="0"/>
          <w:divBdr>
            <w:top w:val="none" w:sz="0" w:space="0" w:color="auto"/>
            <w:left w:val="none" w:sz="0" w:space="0" w:color="auto"/>
            <w:bottom w:val="none" w:sz="0" w:space="0" w:color="auto"/>
            <w:right w:val="none" w:sz="0" w:space="0" w:color="auto"/>
          </w:divBdr>
        </w:div>
        <w:div w:id="195700804">
          <w:marLeft w:val="0"/>
          <w:marRight w:val="0"/>
          <w:marTop w:val="0"/>
          <w:marBottom w:val="0"/>
          <w:divBdr>
            <w:top w:val="none" w:sz="0" w:space="0" w:color="auto"/>
            <w:left w:val="none" w:sz="0" w:space="0" w:color="auto"/>
            <w:bottom w:val="none" w:sz="0" w:space="0" w:color="auto"/>
            <w:right w:val="none" w:sz="0" w:space="0" w:color="auto"/>
          </w:divBdr>
        </w:div>
        <w:div w:id="1362054961">
          <w:marLeft w:val="0"/>
          <w:marRight w:val="0"/>
          <w:marTop w:val="0"/>
          <w:marBottom w:val="0"/>
          <w:divBdr>
            <w:top w:val="none" w:sz="0" w:space="0" w:color="auto"/>
            <w:left w:val="none" w:sz="0" w:space="0" w:color="auto"/>
            <w:bottom w:val="none" w:sz="0" w:space="0" w:color="auto"/>
            <w:right w:val="none" w:sz="0" w:space="0" w:color="auto"/>
          </w:divBdr>
        </w:div>
        <w:div w:id="1031027491">
          <w:marLeft w:val="0"/>
          <w:marRight w:val="0"/>
          <w:marTop w:val="0"/>
          <w:marBottom w:val="0"/>
          <w:divBdr>
            <w:top w:val="none" w:sz="0" w:space="0" w:color="auto"/>
            <w:left w:val="none" w:sz="0" w:space="0" w:color="auto"/>
            <w:bottom w:val="none" w:sz="0" w:space="0" w:color="auto"/>
            <w:right w:val="none" w:sz="0" w:space="0" w:color="auto"/>
          </w:divBdr>
        </w:div>
        <w:div w:id="1192960715">
          <w:marLeft w:val="0"/>
          <w:marRight w:val="0"/>
          <w:marTop w:val="0"/>
          <w:marBottom w:val="0"/>
          <w:divBdr>
            <w:top w:val="none" w:sz="0" w:space="0" w:color="auto"/>
            <w:left w:val="none" w:sz="0" w:space="0" w:color="auto"/>
            <w:bottom w:val="none" w:sz="0" w:space="0" w:color="auto"/>
            <w:right w:val="none" w:sz="0" w:space="0" w:color="auto"/>
          </w:divBdr>
        </w:div>
        <w:div w:id="1276017508">
          <w:marLeft w:val="0"/>
          <w:marRight w:val="0"/>
          <w:marTop w:val="0"/>
          <w:marBottom w:val="0"/>
          <w:divBdr>
            <w:top w:val="none" w:sz="0" w:space="0" w:color="auto"/>
            <w:left w:val="none" w:sz="0" w:space="0" w:color="auto"/>
            <w:bottom w:val="none" w:sz="0" w:space="0" w:color="auto"/>
            <w:right w:val="none" w:sz="0" w:space="0" w:color="auto"/>
          </w:divBdr>
        </w:div>
        <w:div w:id="1793354333">
          <w:marLeft w:val="0"/>
          <w:marRight w:val="0"/>
          <w:marTop w:val="0"/>
          <w:marBottom w:val="0"/>
          <w:divBdr>
            <w:top w:val="none" w:sz="0" w:space="0" w:color="auto"/>
            <w:left w:val="none" w:sz="0" w:space="0" w:color="auto"/>
            <w:bottom w:val="none" w:sz="0" w:space="0" w:color="auto"/>
            <w:right w:val="none" w:sz="0" w:space="0" w:color="auto"/>
          </w:divBdr>
        </w:div>
        <w:div w:id="333383756">
          <w:marLeft w:val="0"/>
          <w:marRight w:val="0"/>
          <w:marTop w:val="0"/>
          <w:marBottom w:val="0"/>
          <w:divBdr>
            <w:top w:val="none" w:sz="0" w:space="0" w:color="auto"/>
            <w:left w:val="none" w:sz="0" w:space="0" w:color="auto"/>
            <w:bottom w:val="none" w:sz="0" w:space="0" w:color="auto"/>
            <w:right w:val="none" w:sz="0" w:space="0" w:color="auto"/>
          </w:divBdr>
        </w:div>
        <w:div w:id="1638678042">
          <w:marLeft w:val="0"/>
          <w:marRight w:val="0"/>
          <w:marTop w:val="0"/>
          <w:marBottom w:val="0"/>
          <w:divBdr>
            <w:top w:val="none" w:sz="0" w:space="0" w:color="auto"/>
            <w:left w:val="none" w:sz="0" w:space="0" w:color="auto"/>
            <w:bottom w:val="none" w:sz="0" w:space="0" w:color="auto"/>
            <w:right w:val="none" w:sz="0" w:space="0" w:color="auto"/>
          </w:divBdr>
        </w:div>
        <w:div w:id="133908762">
          <w:marLeft w:val="0"/>
          <w:marRight w:val="0"/>
          <w:marTop w:val="0"/>
          <w:marBottom w:val="0"/>
          <w:divBdr>
            <w:top w:val="none" w:sz="0" w:space="0" w:color="auto"/>
            <w:left w:val="none" w:sz="0" w:space="0" w:color="auto"/>
            <w:bottom w:val="none" w:sz="0" w:space="0" w:color="auto"/>
            <w:right w:val="none" w:sz="0" w:space="0" w:color="auto"/>
          </w:divBdr>
        </w:div>
      </w:divsChild>
    </w:div>
    <w:div w:id="1847089816">
      <w:bodyDiv w:val="1"/>
      <w:marLeft w:val="0"/>
      <w:marRight w:val="0"/>
      <w:marTop w:val="0"/>
      <w:marBottom w:val="0"/>
      <w:divBdr>
        <w:top w:val="none" w:sz="0" w:space="0" w:color="auto"/>
        <w:left w:val="none" w:sz="0" w:space="0" w:color="auto"/>
        <w:bottom w:val="none" w:sz="0" w:space="0" w:color="auto"/>
        <w:right w:val="none" w:sz="0" w:space="0" w:color="auto"/>
      </w:divBdr>
      <w:divsChild>
        <w:div w:id="1947688480">
          <w:marLeft w:val="0"/>
          <w:marRight w:val="0"/>
          <w:marTop w:val="0"/>
          <w:marBottom w:val="0"/>
          <w:divBdr>
            <w:top w:val="none" w:sz="0" w:space="0" w:color="auto"/>
            <w:left w:val="none" w:sz="0" w:space="0" w:color="auto"/>
            <w:bottom w:val="none" w:sz="0" w:space="0" w:color="auto"/>
            <w:right w:val="none" w:sz="0" w:space="0" w:color="auto"/>
          </w:divBdr>
        </w:div>
        <w:div w:id="280263661">
          <w:marLeft w:val="0"/>
          <w:marRight w:val="0"/>
          <w:marTop w:val="0"/>
          <w:marBottom w:val="0"/>
          <w:divBdr>
            <w:top w:val="none" w:sz="0" w:space="0" w:color="auto"/>
            <w:left w:val="none" w:sz="0" w:space="0" w:color="auto"/>
            <w:bottom w:val="none" w:sz="0" w:space="0" w:color="auto"/>
            <w:right w:val="none" w:sz="0" w:space="0" w:color="auto"/>
          </w:divBdr>
        </w:div>
        <w:div w:id="1668285642">
          <w:marLeft w:val="0"/>
          <w:marRight w:val="0"/>
          <w:marTop w:val="0"/>
          <w:marBottom w:val="0"/>
          <w:divBdr>
            <w:top w:val="none" w:sz="0" w:space="0" w:color="auto"/>
            <w:left w:val="none" w:sz="0" w:space="0" w:color="auto"/>
            <w:bottom w:val="none" w:sz="0" w:space="0" w:color="auto"/>
            <w:right w:val="none" w:sz="0" w:space="0" w:color="auto"/>
          </w:divBdr>
        </w:div>
        <w:div w:id="963971073">
          <w:marLeft w:val="0"/>
          <w:marRight w:val="0"/>
          <w:marTop w:val="0"/>
          <w:marBottom w:val="0"/>
          <w:divBdr>
            <w:top w:val="none" w:sz="0" w:space="0" w:color="auto"/>
            <w:left w:val="none" w:sz="0" w:space="0" w:color="auto"/>
            <w:bottom w:val="none" w:sz="0" w:space="0" w:color="auto"/>
            <w:right w:val="none" w:sz="0" w:space="0" w:color="auto"/>
          </w:divBdr>
        </w:div>
        <w:div w:id="422386585">
          <w:marLeft w:val="0"/>
          <w:marRight w:val="0"/>
          <w:marTop w:val="0"/>
          <w:marBottom w:val="0"/>
          <w:divBdr>
            <w:top w:val="none" w:sz="0" w:space="0" w:color="auto"/>
            <w:left w:val="none" w:sz="0" w:space="0" w:color="auto"/>
            <w:bottom w:val="none" w:sz="0" w:space="0" w:color="auto"/>
            <w:right w:val="none" w:sz="0" w:space="0" w:color="auto"/>
          </w:divBdr>
        </w:div>
        <w:div w:id="1255820425">
          <w:marLeft w:val="0"/>
          <w:marRight w:val="0"/>
          <w:marTop w:val="0"/>
          <w:marBottom w:val="0"/>
          <w:divBdr>
            <w:top w:val="none" w:sz="0" w:space="0" w:color="auto"/>
            <w:left w:val="none" w:sz="0" w:space="0" w:color="auto"/>
            <w:bottom w:val="none" w:sz="0" w:space="0" w:color="auto"/>
            <w:right w:val="none" w:sz="0" w:space="0" w:color="auto"/>
          </w:divBdr>
        </w:div>
        <w:div w:id="1254558692">
          <w:marLeft w:val="0"/>
          <w:marRight w:val="0"/>
          <w:marTop w:val="0"/>
          <w:marBottom w:val="0"/>
          <w:divBdr>
            <w:top w:val="none" w:sz="0" w:space="0" w:color="auto"/>
            <w:left w:val="none" w:sz="0" w:space="0" w:color="auto"/>
            <w:bottom w:val="none" w:sz="0" w:space="0" w:color="auto"/>
            <w:right w:val="none" w:sz="0" w:space="0" w:color="auto"/>
          </w:divBdr>
        </w:div>
        <w:div w:id="667903939">
          <w:marLeft w:val="0"/>
          <w:marRight w:val="0"/>
          <w:marTop w:val="0"/>
          <w:marBottom w:val="0"/>
          <w:divBdr>
            <w:top w:val="none" w:sz="0" w:space="0" w:color="auto"/>
            <w:left w:val="none" w:sz="0" w:space="0" w:color="auto"/>
            <w:bottom w:val="none" w:sz="0" w:space="0" w:color="auto"/>
            <w:right w:val="none" w:sz="0" w:space="0" w:color="auto"/>
          </w:divBdr>
        </w:div>
        <w:div w:id="1416899456">
          <w:marLeft w:val="0"/>
          <w:marRight w:val="0"/>
          <w:marTop w:val="0"/>
          <w:marBottom w:val="0"/>
          <w:divBdr>
            <w:top w:val="none" w:sz="0" w:space="0" w:color="auto"/>
            <w:left w:val="none" w:sz="0" w:space="0" w:color="auto"/>
            <w:bottom w:val="none" w:sz="0" w:space="0" w:color="auto"/>
            <w:right w:val="none" w:sz="0" w:space="0" w:color="auto"/>
          </w:divBdr>
        </w:div>
        <w:div w:id="1329476915">
          <w:marLeft w:val="0"/>
          <w:marRight w:val="0"/>
          <w:marTop w:val="0"/>
          <w:marBottom w:val="0"/>
          <w:divBdr>
            <w:top w:val="none" w:sz="0" w:space="0" w:color="auto"/>
            <w:left w:val="none" w:sz="0" w:space="0" w:color="auto"/>
            <w:bottom w:val="none" w:sz="0" w:space="0" w:color="auto"/>
            <w:right w:val="none" w:sz="0" w:space="0" w:color="auto"/>
          </w:divBdr>
        </w:div>
        <w:div w:id="2107997523">
          <w:marLeft w:val="0"/>
          <w:marRight w:val="0"/>
          <w:marTop w:val="0"/>
          <w:marBottom w:val="0"/>
          <w:divBdr>
            <w:top w:val="none" w:sz="0" w:space="0" w:color="auto"/>
            <w:left w:val="none" w:sz="0" w:space="0" w:color="auto"/>
            <w:bottom w:val="none" w:sz="0" w:space="0" w:color="auto"/>
            <w:right w:val="none" w:sz="0" w:space="0" w:color="auto"/>
          </w:divBdr>
        </w:div>
        <w:div w:id="195240938">
          <w:marLeft w:val="0"/>
          <w:marRight w:val="0"/>
          <w:marTop w:val="0"/>
          <w:marBottom w:val="0"/>
          <w:divBdr>
            <w:top w:val="none" w:sz="0" w:space="0" w:color="auto"/>
            <w:left w:val="none" w:sz="0" w:space="0" w:color="auto"/>
            <w:bottom w:val="none" w:sz="0" w:space="0" w:color="auto"/>
            <w:right w:val="none" w:sz="0" w:space="0" w:color="auto"/>
          </w:divBdr>
        </w:div>
        <w:div w:id="1229653615">
          <w:marLeft w:val="0"/>
          <w:marRight w:val="0"/>
          <w:marTop w:val="0"/>
          <w:marBottom w:val="0"/>
          <w:divBdr>
            <w:top w:val="none" w:sz="0" w:space="0" w:color="auto"/>
            <w:left w:val="none" w:sz="0" w:space="0" w:color="auto"/>
            <w:bottom w:val="none" w:sz="0" w:space="0" w:color="auto"/>
            <w:right w:val="none" w:sz="0" w:space="0" w:color="auto"/>
          </w:divBdr>
        </w:div>
        <w:div w:id="1674139478">
          <w:marLeft w:val="0"/>
          <w:marRight w:val="0"/>
          <w:marTop w:val="0"/>
          <w:marBottom w:val="0"/>
          <w:divBdr>
            <w:top w:val="none" w:sz="0" w:space="0" w:color="auto"/>
            <w:left w:val="none" w:sz="0" w:space="0" w:color="auto"/>
            <w:bottom w:val="none" w:sz="0" w:space="0" w:color="auto"/>
            <w:right w:val="none" w:sz="0" w:space="0" w:color="auto"/>
          </w:divBdr>
        </w:div>
        <w:div w:id="826630897">
          <w:marLeft w:val="0"/>
          <w:marRight w:val="0"/>
          <w:marTop w:val="0"/>
          <w:marBottom w:val="0"/>
          <w:divBdr>
            <w:top w:val="none" w:sz="0" w:space="0" w:color="auto"/>
            <w:left w:val="none" w:sz="0" w:space="0" w:color="auto"/>
            <w:bottom w:val="none" w:sz="0" w:space="0" w:color="auto"/>
            <w:right w:val="none" w:sz="0" w:space="0" w:color="auto"/>
          </w:divBdr>
        </w:div>
      </w:divsChild>
    </w:div>
    <w:div w:id="20549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2014-09-17T17:01:00Z</dcterms:created>
  <dcterms:modified xsi:type="dcterms:W3CDTF">2014-09-17T17:01:00Z</dcterms:modified>
</cp:coreProperties>
</file>